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CD" w:rsidRPr="00556ACD" w:rsidRDefault="00556ACD" w:rsidP="00556A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Pr="00556A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Муниципальное общеобразовательное учреждение</w:t>
      </w:r>
    </w:p>
    <w:p w:rsidR="00556ACD" w:rsidRPr="00556ACD" w:rsidRDefault="00556ACD" w:rsidP="00556A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школа № 4 городского округа Стрежевой </w:t>
      </w:r>
    </w:p>
    <w:p w:rsidR="00556ACD" w:rsidRPr="00556ACD" w:rsidRDefault="00556ACD" w:rsidP="00556A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углубленным изучением отдельных предметов»</w:t>
      </w:r>
    </w:p>
    <w:p w:rsidR="00556ACD" w:rsidRPr="00556ACD" w:rsidRDefault="00556ACD" w:rsidP="00556A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636785, Томская область, г. Стрежевой, 4 микрорайон, д. 458,</w:t>
      </w: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6A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shkola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4@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guostrj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556A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тел/факс: (382-59) 5-76-32   </w:t>
      </w:r>
    </w:p>
    <w:p w:rsidR="00556ACD" w:rsidRPr="00556ACD" w:rsidRDefault="00556ACD" w:rsidP="00556ACD">
      <w:pPr>
        <w:tabs>
          <w:tab w:val="left" w:pos="62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56ACD" w:rsidRPr="00556ACD" w:rsidRDefault="00556ACD" w:rsidP="0055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6ACD">
        <w:rPr>
          <w:rFonts w:ascii="Times New Roman" w:eastAsia="Calibri" w:hAnsi="Times New Roman" w:cs="Times New Roman"/>
          <w:b/>
          <w:sz w:val="32"/>
          <w:szCs w:val="32"/>
        </w:rPr>
        <w:t>Календарно-тематическое планирование учебных занятий</w:t>
      </w: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56ACD">
        <w:rPr>
          <w:rFonts w:ascii="Times New Roman" w:eastAsia="Calibri" w:hAnsi="Times New Roman" w:cs="Times New Roman"/>
          <w:b/>
          <w:sz w:val="32"/>
          <w:szCs w:val="32"/>
        </w:rPr>
        <w:t xml:space="preserve">по литературе </w:t>
      </w: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</w:p>
    <w:p w:rsidR="00556ACD" w:rsidRPr="00556ACD" w:rsidRDefault="00556ACD" w:rsidP="00556A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обучения: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общеобразовательный </w:t>
      </w:r>
    </w:p>
    <w:p w:rsidR="00556ACD" w:rsidRPr="00556ACD" w:rsidRDefault="00556ACD" w:rsidP="00556AC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Классы: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7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 «В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556ACD" w:rsidRPr="00556ACD" w:rsidRDefault="00556ACD" w:rsidP="00556AC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Голова Татьяна Валерьевна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 русского языка 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литературы МОУ «СОШ № 4» первой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квалификационной категории</w:t>
      </w:r>
    </w:p>
    <w:p w:rsidR="00556ACD" w:rsidRPr="00556ACD" w:rsidRDefault="00556ACD" w:rsidP="00556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6A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102 ч., 3 часа в неделю</w:t>
      </w:r>
    </w:p>
    <w:p w:rsidR="00556ACD" w:rsidRPr="00556ACD" w:rsidRDefault="00556ACD" w:rsidP="00556ACD">
      <w:pPr>
        <w:tabs>
          <w:tab w:val="left" w:pos="50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tabs>
          <w:tab w:val="left" w:pos="50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ACD" w:rsidRPr="00556ACD" w:rsidRDefault="00512723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Стрежевой 2024</w:t>
      </w:r>
    </w:p>
    <w:p w:rsidR="00556ACD" w:rsidRPr="00556ACD" w:rsidRDefault="00556ACD" w:rsidP="00556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Pr="00556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Календарно-тематическое планирование</w:t>
      </w:r>
    </w:p>
    <w:p w:rsidR="00556ACD" w:rsidRPr="00556ACD" w:rsidRDefault="00556ACD" w:rsidP="00556AC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ACD" w:rsidRPr="00556ACD" w:rsidRDefault="00556ACD" w:rsidP="00556AC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9Б</w:t>
      </w:r>
    </w:p>
    <w:p w:rsidR="00556ACD" w:rsidRPr="00556ACD" w:rsidRDefault="00556ACD" w:rsidP="00556AC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</w:t>
      </w:r>
      <w:r w:rsidRPr="0055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556ACD" w:rsidRPr="00556ACD" w:rsidRDefault="00556ACD" w:rsidP="00556A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 w:rsidRPr="00556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(1,2 ч.). 9 класс. Авторы: </w:t>
      </w:r>
      <w:r w:rsidRPr="00556ACD">
        <w:rPr>
          <w:rFonts w:ascii="Times New Roman" w:eastAsia="Calibri" w:hAnsi="Times New Roman" w:cs="Times New Roman"/>
          <w:sz w:val="24"/>
          <w:szCs w:val="24"/>
          <w:lang w:eastAsia="ru-RU"/>
        </w:rPr>
        <w:t>В.Я. Коровина, В.П. Журавлев, В.И. Коровин, И.С. Збарский.</w:t>
      </w:r>
      <w:r w:rsidRPr="00556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6A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«Просвещение», 2017 г.</w:t>
      </w:r>
    </w:p>
    <w:p w:rsidR="00556ACD" w:rsidRPr="00556ACD" w:rsidRDefault="00556ACD" w:rsidP="00556AC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в неделю – 102 часа в год</w:t>
      </w:r>
    </w:p>
    <w:tbl>
      <w:tblPr>
        <w:tblStyle w:val="11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6379"/>
        <w:gridCol w:w="1276"/>
        <w:gridCol w:w="1701"/>
        <w:gridCol w:w="1902"/>
        <w:gridCol w:w="3768"/>
      </w:tblGrid>
      <w:tr w:rsidR="00556ACD" w:rsidRPr="00556ACD" w:rsidTr="00556A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 программ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56ACD" w:rsidRPr="00556ACD" w:rsidTr="00556A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ACD" w:rsidRPr="00556ACD" w:rsidTr="0055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1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«Слово о полку Игореве»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" w:history="1"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720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556ACD" w:rsidRPr="00556A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2. Литература XVIII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 w:history="1"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720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Р. Державин. Стихотворения (два по выбору). «Властителям и судиям», «Памятник»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М. Карамзин. Повесть «Бедная Лиза»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AC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А. Жуковский. Баллады, элегии. (одна-две по выбору). «Светлана», «Невыразимое», «Море»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 w:history="1"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720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https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56ACD" w:rsidRPr="00556ACD" w:rsidTr="00556ACD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Грибоедов. Комедия «Горе от ума»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Поэзия пушкинской эпохи. К. Н. Батюшков, А. А. Дельвиг, Н.М. Языков, Е. А. Баратынский (не менее трёх стихотворений 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Пушкин. Стихотворения.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2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Ю. Лермонтов. Стихотворения.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В. Гоголь. Поэма «Мёртвые души»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Отечественная проза первой половины XIX в. (одно произведение по выбору). «Лафертовская маковница» Антония Погорельского, «Часы и зеркало» А. А. Бестужева-Марлинского, «Кто виноват?» (главы по выбору) А. И. Герцена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numPr>
                <w:ilvl w:val="0"/>
                <w:numId w:val="2"/>
              </w:num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4. Зарубежная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 w:history="1"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41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720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yaklass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resh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htpps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://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.</w:t>
            </w:r>
            <w:r w:rsidRPr="00556A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556AC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56ACD" w:rsidRPr="00556ACD" w:rsidRDefault="004D4FF8" w:rsidP="00556ACD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56ACD" w:rsidRPr="00556AC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556ACD" w:rsidRPr="00556ACD" w:rsidTr="00556ACD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У. Шекспир. Трагедия «Гамлет» (фрагменты 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Дж. Г. Байрон. Стихотворения (одно по выбору).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Зарубежная проза первой половины XIX в. (одно произведение по выбору). Произведения Э. Т. А. Гофмана, В. Гюго, В. Скотта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Итоговые контрольные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ACD" w:rsidRPr="00556ACD" w:rsidTr="00556ACD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ОБЩЕЕ КОЛИЧЕСТВО ЧАСОВ ПО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A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ACD" w:rsidRPr="00556ACD" w:rsidRDefault="00556ACD" w:rsidP="00556ACD">
      <w:pPr>
        <w:spacing w:line="256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56ACD" w:rsidRPr="00556ACD" w:rsidRDefault="00556ACD" w:rsidP="00556AC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56A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</w:t>
      </w:r>
      <w:r w:rsidRPr="00556ACD">
        <w:rPr>
          <w:rFonts w:ascii="Times New Roman" w:eastAsia="Calibri" w:hAnsi="Times New Roman" w:cs="Times New Roman"/>
          <w:b/>
          <w:sz w:val="24"/>
          <w:szCs w:val="24"/>
        </w:rPr>
        <w:t>Поурочное планирование</w:t>
      </w:r>
    </w:p>
    <w:tbl>
      <w:tblPr>
        <w:tblStyle w:val="11"/>
        <w:tblW w:w="155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401"/>
        <w:gridCol w:w="851"/>
        <w:gridCol w:w="1559"/>
        <w:gridCol w:w="1559"/>
        <w:gridCol w:w="993"/>
        <w:gridCol w:w="3968"/>
        <w:gridCol w:w="2692"/>
      </w:tblGrid>
      <w:tr w:rsidR="00556ACD" w:rsidRPr="00556ACD" w:rsidTr="00556A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 программ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556ACD" w:rsidRPr="00556ACD" w:rsidTr="00556A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6ACD" w:rsidRPr="00556ACD" w:rsidTr="00556A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Введение в курс литературы 9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ний (понятий, способов действий): изучение содержания параграфа учеб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ника; работа с теоретическим литера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туроведческим материалом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«Слово о полку Игореве». Литература Древней Руси. История </w:t>
            </w: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открытия "Слова о полку Игореве"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4-8.09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и способностей к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структурированию и систематизации изучаемого предметного содержания: групповая работа с учебником (объ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яснение специфики происхождения, форм бытования, жанрового своеоб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разия «Слова...»); работа в парах силь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- слабый (устное рецензирование выразительного чтения одноклассни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ков, исполнения актеров (фонохрестоматия)): составление тезисного плана устного сообщения по теме «Исто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рическая основа "Слова..."'»; работа в парах  сильный — слабый (составление конспекта статьи учебника с последую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щей взаимопроверкой); коллективное проектирование способов выполнения дифференцированного домашнего задания; комментирование выставлен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[[Библиотепка ЦОК </w:t>
            </w:r>
            <w:hyperlink r:id="rId1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https://m.edsoo.ru/8bc3f6d4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https://m.edsoo.ru/8bc3f7e2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https://m.edsoo.ru/8bc3f8f0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11-15.09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Формирование у учащихся  умений по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строения и реализации новых знаний (понятий, способов действий): устный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рассказ о мастерстве и новаторстве М.В. Ломоносова в области стихосло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жения на основе самостоятельного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поиска материалов о нем с исполь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  <w:t>зованием справочной литературы и ресурсов Интернета; составление конспекта статьи учебника; лаборатор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ная работа в парах сильный — слабый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по алгоритму выполнения задания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 теме «Анализ оды»; устный моноло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гический ответ на проблемный вопрос с последующей взаимопроверкой при консультативной помощи учителя; вы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разительное чтение с последующим его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устным рецензированием; работа в па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рах сильный — слабый по алгоритму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выполнения задания по теме «Подбор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примеров из текста оды, иллюстрирую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щих понятие </w:t>
            </w:r>
            <w:r w:rsidRPr="00556ACD">
              <w:rPr>
                <w:rFonts w:ascii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классицизм»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с последую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щей взаимопроверкой при консульта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тивной помощи учителя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https://m.edsoo.ru/8bc3fb48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https://m.edsoo.ru/8bc3fcba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18-22.09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 в его лирике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Формирование у учащихся  деятельностных способностей и способностей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к структурированию и систематизации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изучаемого предметного содержания: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комплексное повторение; самостоя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тельная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 xml:space="preserve">работа с литературоведческим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портфолио; работа в парах сильный —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слабый по теме «Особенности класси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цизма Г.Р. Державина» с последующей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взаимопроверкой; выразительное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чтение стихотворений с последующим его рецензированием по алгоритму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выполнения задания при консульта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тивной помощи учителя; коллективное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проектирование домашнего задания (выполнение индивидуальных проек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  <w:t xml:space="preserve">тов), комментирование выставленных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[[Библиотека ЦОК </w:t>
            </w:r>
            <w:hyperlink r:id="rId2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https://m.edsoo.ru/8bc3fddc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Г. Р. Державин. Стихотворения. «Памятник». Философская проблематика и гражданский пафос произведений Г.Р. Державина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https://m.edsoo.ru/8bc3fef4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25-29.09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Н.М. Карамзин. Повесть "Бедная Лиза". Сюжет и герои повести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Выразительное чтение отрывков и его рецензирование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по памятке выполнения задания при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консультативной помощи учителя; самостоятельная работа (составление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таблицы «Жанрово-композиционные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особенности повести»; практическая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в парах сильный — слабый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по теме «Каковы общечеловеческие ценности в повести Н.М. Карамзина?» с последующей взаимопроверкой; кол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лективное проектирование способов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 xml:space="preserve">выполнения дифференцированного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домашнего задания; комментирование выставленных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https://m.edsoo.ru/8bc40584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https://m.edsoo.ru/8bc40692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Основные черты русской литературы первой половины ХIХ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2-6.10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t>Выразительное чтение стихотворе</w:t>
            </w: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t>ния с последующим его письменным рецензированием по алгоритму вы</w:t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1"/>
                <w:w w:val="105"/>
                <w:sz w:val="20"/>
                <w:szCs w:val="20"/>
              </w:rPr>
              <w:t>полнения задания при консультатив</w:t>
            </w:r>
            <w:r w:rsidRPr="00556ACD">
              <w:rPr>
                <w:rFonts w:ascii="Times New Roman" w:hAnsi="Times New Roman"/>
                <w:color w:val="000000"/>
                <w:spacing w:val="1"/>
                <w:w w:val="10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t xml:space="preserve">ной помощи учителя с последующей </w:t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t xml:space="preserve">взаимопроверкой; групповая работа </w:t>
            </w: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t>по тексту стихотворения (выразитель</w:t>
            </w: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t>ные средства языка); самостоятельная работа (выявление жанровых особен</w:t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softHyphen/>
              <w:t xml:space="preserve">ностей стихотворения) по памятке </w:t>
            </w:r>
            <w:r w:rsidRPr="00556ACD">
              <w:rPr>
                <w:rFonts w:ascii="Times New Roman" w:hAnsi="Times New Roman"/>
                <w:color w:val="000000"/>
                <w:spacing w:val="1"/>
                <w:w w:val="105"/>
                <w:sz w:val="20"/>
                <w:szCs w:val="20"/>
              </w:rPr>
              <w:t xml:space="preserve">выполнения задания и самопроверки; </w:t>
            </w: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t>участие в коллективном диалоге; уст</w:t>
            </w:r>
            <w:r w:rsidRPr="00556ACD">
              <w:rPr>
                <w:rFonts w:ascii="Times New Roman" w:hAnsi="Times New Roman"/>
                <w:color w:val="000000"/>
                <w:spacing w:val="-1"/>
                <w:w w:val="10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t xml:space="preserve">ный и письменный ответ на вопрос по алгоритму выполнения задания при консультативной помощи учителя </w:t>
            </w:r>
            <w:r w:rsidRPr="00556ACD">
              <w:rPr>
                <w:rFonts w:ascii="Times New Roman" w:hAnsi="Times New Roman"/>
                <w:color w:val="000000"/>
                <w:spacing w:val="1"/>
                <w:w w:val="105"/>
                <w:sz w:val="20"/>
                <w:szCs w:val="20"/>
              </w:rPr>
              <w:t xml:space="preserve">(«Жанрово-композиционные признаки </w:t>
            </w:r>
            <w:r w:rsidRPr="00556ACD">
              <w:rPr>
                <w:rFonts w:ascii="Times New Roman" w:hAnsi="Times New Roman"/>
                <w:color w:val="000000"/>
                <w:w w:val="105"/>
                <w:sz w:val="20"/>
                <w:szCs w:val="20"/>
              </w:rPr>
              <w:t>элегии»);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https://m.edsoo.ru/8bc40ae8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2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https://m.edsoo.ru/8bc40bec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9-13.10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https://m.edsoo.ru/8bc40f48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Грибоедов. Жизнь и творчество. Комедия «Горе от ума»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Формирование у учащихся способ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ностей к рефлексии коррекционно-контрольного  типа и реализации коррекционной нормы (фиксирования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собственных затруднений    в                                                                                                                                                                     деятель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  <w:t xml:space="preserve">ности): практическая работа по теме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«Подбор и обобщение дополнительно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го материала о биографии и творчестве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А.С. Грибоедова» при консультативной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помощи учителя с последующей само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проверкой по алгоритм у выполнения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задания; лабораторная работа в парах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сильный — слабый (соотнесение со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держания комедии с романтическими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и реалистическими принципами изо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бражения жизни и человека): подбор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цитатных примеров, иллюстрирующих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</w:t>
            </w:r>
            <w:r w:rsidRPr="00556A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черты классицизма. реализма </w:t>
            </w:r>
            <w:r w:rsidRPr="00556ACD">
              <w:rPr>
                <w:rFonts w:ascii="Times New Roman" w:hAnsi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и романтизма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по памятке самопро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верки; групповая практическая работа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(анализ ключевых эпизодов коме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  <w:t xml:space="preserve">дии); самостоятельная работа (устный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и письменный ответы на проблемный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вопрос); участие в коллективном диа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логе; подбор примеров, иллюстрирую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щих признаки эпического рола в по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  <w:t>вести;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https://m.edsoo.ru/8bc4166e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https://m.edsoo.ru/8bc417a4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16-20.10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https://m.edsoo.ru/8bc418d0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Грибоедов. Комедия «Горе от ума». Фамусовская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https://m.edsoo.ru/8bc41aec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Грибоедов. Комедия «Горе от ума». Образ Чацкого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https://m.edsoo.ru/8bc41c18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23-26.10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https://m.edsoo.ru/8bc41fd8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Грибоедов. Художественное своеобразие комедии "Горе от ума"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https://m.edsoo.ru/8bc41d6c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6-10.11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"Горе от ума" в литературной критике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https://m.edsoo.ru/8bc41ea2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Подготовка к домашнему сочинению по "Горе от ума"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Поэзия пушкинской эпохи. К.Н. Батюшков, А.А. Дельвиг, Н. М. Языков, Е. А. Баратынский (не менее трёх стихотворений по выбору). Основные темы лирики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13-17.11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Формирование у учащихся деятельн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остных способностей и способностей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ная работа с литературоведческим порт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задания);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3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https://m.edsoo.ru/8bc44328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https://m.edsoo.ru/8bc44580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Жизнь и творчество. Поэтическое новаторство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t>Выразительное чте</w:t>
            </w:r>
            <w:r w:rsidRPr="00556ACD">
              <w:rPr>
                <w:rFonts w:ascii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5"/>
                <w:sz w:val="20"/>
                <w:szCs w:val="20"/>
              </w:rPr>
              <w:t>ние стихотворений с его рецензированием по памятке выполнения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задания при консультативной помощи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учителя; работа в парах сильный — сла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бый по теме «Идейно-эмоциональное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содержание произведений» с после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  <w:t xml:space="preserve">дующей взаимопроверкой; составление плана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lastRenderedPageBreak/>
              <w:t>аргументированного рассужде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ния на проблемный вопрос (выявление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характерных для лирики А.С. Пушкина  художественно значимых изобразитель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но-выразительных средств языка писа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  <w:t xml:space="preserve">теля (поэтическая лексика и синтаксис,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тропы, фигуры, фоника и др.) и опре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деление их художественной функции);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[[Библиотека ЦОК </w:t>
            </w:r>
            <w:hyperlink r:id="rId4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https://m.edsoo.ru/8bc421fe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Тематика и проблематика лицейской лирики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20-24.11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Основные темы лирики южного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Художественное своеобразие лирики южного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Лирика Михайловского периода: "К морю", "Вакхическая песня", "Подражание Горану" и др.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27-1.12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https://m.edsoo.ru/8bc42618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Своеобразие любовной лирики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Формирование у учащихся деятельн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остных способностей и способностей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ная работа с литературоведческим порт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задания);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https://m.edsoo.ru/8bc4273a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4-8.12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https://m.edsoo.ru/8bc4285c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Стихотворения "Эхо", "Осень" и др. Тема поэта и поэзии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https://m.edsoo.ru/8bc4297e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Редактирование текста ответа на проблемный вопрос «Выявление характерных для лирики А.С Пушкина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тем, принципов, приемов изображения </w:t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жизни и человека» по алгоритму выпол</w:t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нения задания с последующей взаимо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>проверкой); конкурс выразительного чтения; участие в коллективном диало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>ге; коллективное проектирование спо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собов выполнения домашнего задания;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комментирование выставленных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11-15.12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https://m.edsoo.ru/8bc42b9a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https://m.edsoo.ru/8bc42d3e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https://m.edsoo.ru/8bc42e4c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Подготовка к сочинению по лирике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18-22.12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4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https://m.edsoo.ru/8bc430ea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Сочинение по лирике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Поэма «Медный всадник». Человек и история в поэме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Формирование у учащихся деятельн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остных способностей и способностей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ная работа с литературоведческим порт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lastRenderedPageBreak/>
              <w:t xml:space="preserve">выполнения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задания);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[[Библиотека ЦОК </w:t>
            </w:r>
            <w:hyperlink r:id="rId5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https://m.edsoo.ru/8bc4336a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Поэма «Медный всадник»: образ Евгения в поэме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26-29.12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https://m.edsoo.ru/8bc434be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Поэма «Медный всадник»: образ Петра I в поэме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https://m.edsoo.ru/8bc43658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https://m.edsoo.ru/8bc43770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9-12.01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проектная работа по теме «Соотнесение содержания романа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с романтическими и реалистическими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принципами изображения жизни и че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ловека»; самостоятельная работа (под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бор материалов и цитат, иллюстрирую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щих понятия </w:t>
            </w:r>
            <w:r w:rsidRPr="00556ACD">
              <w:rPr>
                <w:rFonts w:ascii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 xml:space="preserve">реализм, роман в стихах, </w:t>
            </w:r>
            <w:r w:rsidRPr="00556AC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трагедия);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в парах сильный —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слабый (характеристика сюжета романа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в стихах, его тематики, проблематики, 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идейно-эмоционального содержания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при консультативной помощи учителя 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с последующей взаимопроверкой); уча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стие в коллективном диалоге; индиви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дуальное и групповое проектирование 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способов выполнения дифференциро</w:t>
            </w:r>
            <w:r w:rsidRPr="00556ACD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ванного домашнего задания; коммен</w:t>
            </w:r>
            <w:r w:rsidRPr="00556ACD"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softHyphen/>
              <w:t>тирование выставленных оценок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https://m.edsoo.ru/8bc4387e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А.С. Пушкин. Роман "Евгений Онегин". Главные мужские образы романа. Образ Евгения Онегина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https://m.edsoo.ru/8bc43982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https://m.edsoo.ru/8bc43a9a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16-19.01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https://m.edsoo.ru/8bc43bb2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Письменный ответ на проблемный вопрос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https://m.edsoo.ru/8bc43e3c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22-26.01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5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https://m.edsoo.ru/8bc43fcc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Сочинение по роману "Евгений Онегин"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Итоговый урок по роману в стихах А. С. Пушкина "Евгений Онегин"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https://m.edsoo.ru/8bc440e4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29-2.02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Формирование у учащихся деятельн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остных способностей и способностей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>к структурированию и систематизации изучаемого предметного содержания: комплексное повторение; самостоятель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ная работа с литературоведческим порт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фолио (характеристика лирического текста); групповая работа (составление письменного ответа на проблемный вопрос по алгоритму выполнения </w:t>
            </w:r>
            <w:r w:rsidRPr="00556ACD">
              <w:rPr>
                <w:rFonts w:ascii="Times New Roman" w:hAnsi="Times New Roman"/>
                <w:color w:val="000000"/>
                <w:sz w:val="20"/>
                <w:szCs w:val="20"/>
              </w:rPr>
              <w:t>задания);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t xml:space="preserve"> редактирование текста </w:t>
            </w:r>
            <w:r w:rsidRPr="00556ACD">
              <w:rPr>
                <w:rFonts w:ascii="Times New Roman" w:hAnsi="Times New Roman"/>
                <w:color w:val="000000"/>
                <w:spacing w:val="-7"/>
                <w:sz w:val="20"/>
                <w:szCs w:val="20"/>
              </w:rPr>
              <w:lastRenderedPageBreak/>
              <w:t xml:space="preserve">ответа на проблемный вопрос «Выявление характерных для лирики М.Ю. Лермонтова </w:t>
            </w:r>
            <w:r w:rsidRPr="00556ACD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тем, принципов, приемов изображения </w:t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жизни и человека» по алгоритму выпол</w:t>
            </w:r>
            <w:r w:rsidRPr="00556ACD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softHyphen/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нения задания с последующей взаимо</w:t>
            </w:r>
            <w:r w:rsidRPr="00556A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softHyphen/>
              <w:t xml:space="preserve">проверкой); </w:t>
            </w:r>
          </w:p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[[Библиотека ЦОК </w:t>
            </w:r>
            <w:hyperlink r:id="rId6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https://m.edsoo.ru/8bc449ea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Тема назначения поэта и поэзии. Стихотворение "Смерть поэта"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https://m.edsoo.ru/8bc44bca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Образ поэта-пророка в лирике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https://m.edsoo.ru/8bc44d00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Тема любви в лирике поэта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5-9.02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https://m.edsoo.ru/8bc44e0e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https://m.edsoo.ru/8bc45034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https://m.edsoo.ru/8bc4514c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Анализ лирического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12-16.02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https://m.edsoo.ru/8bc45264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Итоговый урок по лирике М.Ю. 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Формирование у  учащихся умений построения и реализации новых знаний (понятий, способов действий): групповая работа (письменный ответ на проблемный вопрос:  «Каковы  средства психологического изображения в романе?» — с последующей самопроверкой  по алгоритму выполнения задания при консультативной помощи учителя);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https://m.edsoo.ru/8bc45372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Роман «Герой нашего времени». Тема, идея, проблематика. Своеобразие сюжета и композиции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6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https://m.edsoo.ru/8bc454f8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19-22.02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https://m.edsoo.ru/8bc4561a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https://m.edsoo.ru/8bc45a52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26-1.03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 учащихся умений построения и реализации новых знаний (понятий, способов действий): изучение содержания параграфа учебника; работа с теоретическим литературоведческим материалом по теме урока; групповая лабораторная работа по тексту романа (составление портретной характеристики героев по алгоритму выполнения задания); самостоятельное составление тезисного плана для пересказа отрывков; выразительное чтение отрывков с последующим его рецензированием; лабораторная работа (подбор цитатных примеров, иллюстрирующих различные формы выражения авторской позиции; иллюстрирующих понятия портрет, психологизм, внутренний монолог, прием психологической пары, язык жестов в романе, пародия на главного героя романа);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https://m.edsoo.ru/8bc45b92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https://m.edsoo.ru/8bc45ca0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https://m.edsoo.ru/8bc45dae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Роман "Герой нашего времени" в литературной критике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4-7.03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https://m.edsoo.ru/8bc45ed0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Итоговая контрольная работа по творчеству М.Ю. 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11-15.03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https://m.edsoo.ru/8bc45fe8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повторение; самостоятельная работа с литературоведческим портфолио (составление таблицы «Идейно-эмоциональный пафос поэмы»); групповая работа (выразительное чтение отрывков поэмы с последующим его рецензированием (фонохрестоматия)); работа в парах сильный — слабый (составление письменного ответа на проблемный вопрос по алгоритму выполнения задания при консультативной помощи учителя с последующей самопроверкой); участие в коллективном диалоге;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https://m.edsoo.ru/8bc46146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Поэма «Мёртвые души». Образы помещиков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18-20.03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https://m.edsoo.ru/8bc46254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Поэма «Мёртвые души». Система образов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7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https://m.edsoo.ru/8bc4636c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Поэма «Мёртвые души». Образ 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1-5.04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https://m.edsoo.ru/8bc4648e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Поэма «Мёртвые души». Образ Чичикова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https://m.edsoo.ru/8bc465a6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https://m.edsoo.ru/8bc466aa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Н. В. Гоголь. Поэма «Мёртвые души»: специфика жанра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8-12.04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https://m.edsoo.ru/8bc467ae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Итоговый урок по "Мертвым душам" Н.В. Гоголя"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https://m.edsoo.ru/8bc46a7e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Итоговая контрольная работа по поэме Н.В. Гоголя "Мертвые души"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15-19.04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Внеклассное чтение. В мире литературы первой половины ХIХ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материалов для составления литературного портрета писателя; цитатных примеров, иллюстрирующих понятие литературный портрет писателя)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Отечественная проза первой половины XIX в. (одно произведение по выбору). «Лафертовская маковница» Антония Погорельского, «Часы и зеркало» А. А. Бестужева-Марлинского, «Кто виноват?» А. И. Герцена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https://m.edsoo.ru/8bc46b8c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22-26.04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6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https://m.edsoo.ru/8bc46c9a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материалов для составления литературного портрета писателя; цитатных примеров, иллюстрирующих понятие литературный портрет писателя)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7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https://m.edsoo.ru/8bc46db2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29-3.05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8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https://m.edsoo.ru/8bc46ed4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материалов для составления литературного портрета писателя; цитатных примеров, иллюстрирующих понятие литературный портрет писателя)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6-10.05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И.-В. Гёте. Трагедия «Фауст» (не менее двух фрагментов по выбору). Сюжет и проблематика трагедии.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материалов для составления литературного портрета писателя; цитатных примеров, иллюстрирующих понятие литературный портрет писателя)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89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https://m.edsoo.ru/8bc4728a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13-17.05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90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https://m.edsoo.ru/8bc47398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Дж. Г. Байрон. Стихотворения (одно по выбору). Например, «Душа моя мрачна. Скорей, певец, скорей!..», «Прощание Наполеона» и др. Тематика и проблематика лирики поэта.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материалов для составления литературного портрета писателя; цитатных примеров, иллюстрирующих понятие литературный портрет писателя)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91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https://m.edsoo.ru/8bc408c2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Дж. Г. Байрон. Поэма «Паломничество Чайльд-Гарольда». Романтический герой в поисках смысла жизни. Мотив странствия. Байронический тип литературного </w:t>
            </w: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92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https://m.edsoo.ru/8bc409d0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Итоговая контрольная работа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20-24.05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93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https://m.edsoo.ru/8bc4749c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Зарубежная проза первой половины XIX в. (одно произведение по выбору). Произведения Э. Т. А. Гофмана, В. Гюго, В. Скотта. Тема, идея произведения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индивидуальная и парная работа с дидактическим материалом; групповая практическая работа (поиск материалов для составления литературного портрета писателя; цитатных примеров, иллюстрирующих понятие литературный портрет писателя)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94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https://m.edsoo.ru/8bc475aa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Зарубежная проза первой половины XIX в. Произведения Э. Т. А. Гофмана, В. Гюго, В. Скотта. Сюжет, проблематика.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 xml:space="preserve">[[Библиотека ЦОК </w:t>
            </w:r>
            <w:hyperlink r:id="rId95" w:history="1">
              <w:r w:rsidRPr="00556ACD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https://m.edsoo.ru/8bc476c2</w:t>
              </w:r>
            </w:hyperlink>
            <w:r w:rsidRPr="00556ACD">
              <w:rPr>
                <w:rFonts w:ascii="Times New Roman" w:hAnsi="Times New Roman"/>
                <w:sz w:val="20"/>
                <w:szCs w:val="20"/>
              </w:rPr>
              <w:t>]]</w:t>
            </w: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Зарубежная проза первой половины XIX в. Произведения Э. Т. А. Гофмана, В. Гюго, В. Скотта. Образ главного героя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A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ACD" w:rsidRPr="00556ACD" w:rsidTr="00556ACD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ОБЩЕЕ КОЛИЧЕСТВО ЧАСОВ ПО ПРОГРАММЕ: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AC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CD" w:rsidRPr="00556ACD" w:rsidRDefault="00556ACD" w:rsidP="00556A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6ACD" w:rsidRPr="00556ACD" w:rsidRDefault="00556ACD" w:rsidP="00556ACD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56ACD" w:rsidRPr="00556ACD" w:rsidRDefault="00556ACD" w:rsidP="00556ACD">
      <w:pPr>
        <w:spacing w:after="12" w:line="266" w:lineRule="auto"/>
        <w:ind w:right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Кодификатор </w:t>
      </w:r>
    </w:p>
    <w:p w:rsidR="00556ACD" w:rsidRPr="00556ACD" w:rsidRDefault="00556ACD" w:rsidP="00556ACD">
      <w:pPr>
        <w:keepNext/>
        <w:keepLines/>
        <w:spacing w:after="0" w:line="266" w:lineRule="auto"/>
        <w:ind w:right="20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проверяемых требований к результатам освоения основной образовательной программы основного общего образования и элементов содержания по литературе в 9 классе</w:t>
      </w:r>
    </w:p>
    <w:p w:rsidR="00556ACD" w:rsidRPr="00556ACD" w:rsidRDefault="00556ACD" w:rsidP="00556ACD">
      <w:pPr>
        <w:keepNext/>
        <w:keepLines/>
        <w:spacing w:after="0" w:line="266" w:lineRule="auto"/>
        <w:ind w:right="13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ACD" w:rsidRPr="00556ACD" w:rsidRDefault="00556ACD" w:rsidP="00556ACD">
      <w:pPr>
        <w:keepNext/>
        <w:keepLines/>
        <w:spacing w:after="0" w:line="266" w:lineRule="auto"/>
        <w:ind w:right="13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</w:t>
      </w:r>
      <w:r w:rsidRPr="00556A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распределённых по классам проверяемых требований к результатам освоения основной образовательной программы основного общего образования по литературе</w:t>
      </w:r>
      <w:r w:rsidRPr="0055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ACD" w:rsidRPr="00556ACD" w:rsidRDefault="00556ACD" w:rsidP="00556ACD">
      <w:pPr>
        <w:spacing w:after="0" w:line="254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56ACD" w:rsidRPr="00556ACD" w:rsidRDefault="00556ACD" w:rsidP="00556ACD">
      <w:pPr>
        <w:spacing w:after="14" w:line="268" w:lineRule="auto"/>
        <w:ind w:right="1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ФГОС к результатам освоения основной образовательной программы основного общего образования операционализированы и распределены по классам. </w:t>
      </w:r>
    </w:p>
    <w:p w:rsidR="00556ACD" w:rsidRPr="00556ACD" w:rsidRDefault="00556ACD" w:rsidP="00556ACD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9 класс </w:t>
      </w:r>
      <w:r w:rsidRPr="00556A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5304" w:type="dxa"/>
        <w:tblInd w:w="-283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2067"/>
        <w:gridCol w:w="1409"/>
        <w:gridCol w:w="11828"/>
      </w:tblGrid>
      <w:tr w:rsidR="00556ACD" w:rsidRPr="00556ACD" w:rsidTr="00556ACD">
        <w:trPr>
          <w:trHeight w:val="86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after="26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Метапредметный </w:t>
            </w:r>
          </w:p>
          <w:p w:rsidR="00556ACD" w:rsidRPr="00556ACD" w:rsidRDefault="00556ACD" w:rsidP="00556AC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Код прове-</w:t>
            </w:r>
          </w:p>
          <w:p w:rsidR="00556ACD" w:rsidRPr="00556ACD" w:rsidRDefault="00556ACD" w:rsidP="00556AC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ряемого требования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908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Проверяемые предметные требования  к результатам обучения </w:t>
            </w:r>
          </w:p>
        </w:tc>
      </w:tr>
      <w:tr w:rsidR="00556ACD" w:rsidRPr="00556ACD" w:rsidTr="00556ACD">
        <w:trPr>
          <w:trHeight w:val="540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ACD" w:rsidRPr="00556ACD" w:rsidTr="00556ACD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Уметь планировать собственное досуговое чтение, формировать и обогащать свой круг чтения </w:t>
            </w:r>
          </w:p>
        </w:tc>
      </w:tr>
      <w:tr w:rsidR="00556ACD" w:rsidRPr="00556ACD" w:rsidTr="00556ACD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Воплощать результаты опыта самостоятельного чтения произведений в устной и письменной форме </w:t>
            </w:r>
          </w:p>
        </w:tc>
      </w:tr>
      <w:tr w:rsidR="00556ACD" w:rsidRPr="00556ACD" w:rsidTr="00556ACD">
        <w:trPr>
          <w:trHeight w:val="8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Опираться в процессе анализа текстов на отзывы критиков, читателей-современников, литературоведов; участвовать в проектной или исследовательской деятельности (с приобретением опыта публичного представления полученных результатов) </w:t>
            </w:r>
          </w:p>
        </w:tc>
      </w:tr>
      <w:tr w:rsidR="00556ACD" w:rsidRPr="00556ACD" w:rsidTr="00556ACD">
        <w:trPr>
          <w:trHeight w:val="823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ACD" w:rsidRPr="00556ACD" w:rsidTr="00556ACD">
        <w:trPr>
          <w:trHeight w:val="2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Рассматривать литературные произведения с личных мировоззренческих позиций </w:t>
            </w:r>
          </w:p>
        </w:tc>
      </w:tr>
      <w:tr w:rsidR="00556ACD" w:rsidRPr="00556ACD" w:rsidTr="00556AC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Обосновывать свои суждения с опорой на текст </w:t>
            </w:r>
          </w:p>
        </w:tc>
      </w:tr>
      <w:tr w:rsidR="00556ACD" w:rsidRPr="00556ACD" w:rsidTr="00556ACD">
        <w:trPr>
          <w:trHeight w:val="6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Владеть теоретико-литературными понятиями и использовать их в процессе анализа, интерпретации произведений и оформления собственных оценок и наблюдений </w:t>
            </w:r>
          </w:p>
        </w:tc>
      </w:tr>
      <w:tr w:rsidR="00556ACD" w:rsidRPr="00556ACD" w:rsidTr="00556ACD">
        <w:trPr>
          <w:trHeight w:val="24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4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принципиальные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особенности художественного текста </w:t>
            </w:r>
          </w:p>
        </w:tc>
      </w:tr>
      <w:tr w:rsidR="00556ACD" w:rsidRPr="00556ACD" w:rsidTr="00556ACD">
        <w:trPr>
          <w:trHeight w:val="331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Смысловое чтение </w:t>
            </w:r>
          </w:p>
        </w:tc>
      </w:tr>
      <w:tr w:rsidR="00556ACD" w:rsidRPr="00556ACD" w:rsidTr="00556ACD">
        <w:trPr>
          <w:trHeight w:val="5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Проводить эстетический и смысловой анализ произведений с учётом неоднозначности заложенных в них художественных смыслов </w:t>
            </w:r>
          </w:p>
        </w:tc>
      </w:tr>
      <w:tr w:rsidR="00556ACD" w:rsidRPr="00556ACD" w:rsidTr="00556ACD">
        <w:trPr>
          <w:trHeight w:val="12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героя эпического и драматического художественного произведения, его внешний облик и внутренние качества, поступки и их мотивы, взаимоотношения с другими персонажами, роль персонажа в системе образов, в сюжете и развитии конфликта произведения, указывать важнейшие средства создания образа героя </w:t>
            </w:r>
          </w:p>
        </w:tc>
      </w:tr>
    </w:tbl>
    <w:p w:rsidR="00556ACD" w:rsidRPr="00556ACD" w:rsidRDefault="00556ACD" w:rsidP="00556ACD">
      <w:pPr>
        <w:spacing w:after="0" w:line="256" w:lineRule="auto"/>
        <w:ind w:right="11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28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415"/>
        <w:gridCol w:w="1277"/>
        <w:gridCol w:w="12611"/>
      </w:tblGrid>
      <w:tr w:rsidR="00556ACD" w:rsidRPr="00556ACD" w:rsidTr="00556ACD">
        <w:trPr>
          <w:trHeight w:val="52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after="26" w:line="256" w:lineRule="auto"/>
              <w:ind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Выявлять в произведениях разных родов особенности сюжета, композиции, конфликта, системы персонажей, предметной изобразительности; роль пейзажа и интерьера, художественной детали </w:t>
            </w:r>
          </w:p>
        </w:tc>
      </w:tr>
      <w:tr w:rsidR="00556ACD" w:rsidRPr="00556ACD" w:rsidTr="00556ACD">
        <w:trPr>
          <w:trHeight w:val="325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tabs>
                <w:tab w:val="center" w:pos="579"/>
                <w:tab w:val="center" w:pos="2397"/>
                <w:tab w:val="center" w:pos="4096"/>
                <w:tab w:val="center" w:pos="6025"/>
              </w:tabs>
              <w:spacing w:after="32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Выявлять особенности средств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художественной выразительности в произведениях разных родов </w:t>
            </w:r>
          </w:p>
        </w:tc>
      </w:tr>
      <w:tr w:rsidR="00556ACD" w:rsidRPr="00556ACD" w:rsidTr="00556ACD">
        <w:trPr>
          <w:trHeight w:val="5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Характеризовать образ лирического героя (лирического персонажа), выявляя его черты, характерные для творчества конкретного поэта </w:t>
            </w:r>
          </w:p>
        </w:tc>
      </w:tr>
      <w:tr w:rsidR="00556ACD" w:rsidRPr="00556ACD" w:rsidTr="00556ACD">
        <w:trPr>
          <w:trHeight w:val="505"/>
        </w:trPr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Оперировать основными историко-литературными категориями (древнерусская словесность, европейская литература Средневековья, эпохи Возрождения, эпохи Просвещения, классицизм, сентиментализм, романтизм, реализм) </w:t>
            </w:r>
          </w:p>
        </w:tc>
      </w:tr>
      <w:tr w:rsidR="00556ACD" w:rsidRPr="00556ACD" w:rsidTr="00556ACD">
        <w:trPr>
          <w:trHeight w:val="571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Выявлять связь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 </w:t>
            </w:r>
          </w:p>
        </w:tc>
      </w:tr>
      <w:tr w:rsidR="00556ACD" w:rsidRPr="00556ACD" w:rsidTr="00556ACD">
        <w:trPr>
          <w:trHeight w:val="8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Сопоставлять изученные и самостоятельно прочитанные произведения одного или разных авторов, сравнивать образы персонажей, литературные явления и факты, сюжеты литературных произведений, темы и проблемы, жанры, стили, приёмы, эпизоды, детали текста (с выявлением общего и различного и обобщением своих наблюдений) </w:t>
            </w:r>
          </w:p>
        </w:tc>
      </w:tr>
      <w:tr w:rsidR="00556ACD" w:rsidRPr="00556ACD" w:rsidTr="00556ACD">
        <w:trPr>
          <w:trHeight w:val="529"/>
        </w:trPr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(живописи, музыки, театра, кино) и давать им обоснованную оценку </w:t>
            </w:r>
          </w:p>
        </w:tc>
      </w:tr>
      <w:tr w:rsidR="00556ACD" w:rsidRPr="00556ACD" w:rsidTr="00556ACD">
        <w:trPr>
          <w:trHeight w:val="540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after="25" w:line="256" w:lineRule="auto"/>
              <w:ind w:right="72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Владеть умением анализировать произведения (в том числе с использованием методов смыслового чтения и эстетического анализа), давать собственную интерпретацию и оценку произведениям </w:t>
            </w:r>
          </w:p>
        </w:tc>
      </w:tr>
      <w:tr w:rsidR="00556ACD" w:rsidRPr="00556ACD" w:rsidTr="00556ACD">
        <w:trPr>
          <w:trHeight w:val="864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7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ACD" w:rsidRPr="00556ACD" w:rsidTr="00556ACD">
        <w:trPr>
          <w:trHeight w:val="5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читать наизусть не менее 10 поэтических произведений писателей XVIII в. – первой половины XIX в. (ранее не выученных наизусть) </w:t>
            </w:r>
          </w:p>
        </w:tc>
      </w:tr>
      <w:tr w:rsidR="00556ACD" w:rsidRPr="00556ACD" w:rsidTr="00556ACD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tabs>
                <w:tab w:val="center" w:pos="948"/>
                <w:tab w:val="center" w:pos="2848"/>
                <w:tab w:val="center" w:pos="4350"/>
                <w:tab w:val="center" w:pos="5493"/>
                <w:tab w:val="center" w:pos="6550"/>
              </w:tabs>
              <w:spacing w:after="31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Формулировать комплекс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вопросов для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анализа произведения </w:t>
            </w:r>
          </w:p>
        </w:tc>
      </w:tr>
    </w:tbl>
    <w:p w:rsidR="00556ACD" w:rsidRPr="00556ACD" w:rsidRDefault="00556ACD" w:rsidP="00556ACD">
      <w:pPr>
        <w:spacing w:after="0" w:line="256" w:lineRule="auto"/>
        <w:ind w:right="11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303" w:type="dxa"/>
        <w:tblInd w:w="-28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415"/>
        <w:gridCol w:w="1277"/>
        <w:gridCol w:w="12611"/>
      </w:tblGrid>
      <w:tr w:rsidR="00556ACD" w:rsidRPr="00556ACD" w:rsidTr="00556ACD">
        <w:trPr>
          <w:trHeight w:val="44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 </w:t>
            </w:r>
          </w:p>
        </w:tc>
      </w:tr>
      <w:tr w:rsidR="00556ACD" w:rsidRPr="00556ACD" w:rsidTr="00556ACD">
        <w:trPr>
          <w:trHeight w:val="801"/>
        </w:trPr>
        <w:tc>
          <w:tcPr>
            <w:tcW w:w="141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after="11" w:line="266" w:lineRule="auto"/>
              <w:ind w:right="6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Писать сочинения на литературную тему (с опорой на одно или несколько произведений одного писателя, произведения разных писателей), сочинения-рассуждения на свободную (морально-этическую, философскую) тему с привлечением литературного материала (объёмом не менее 250 слов) </w:t>
            </w:r>
          </w:p>
        </w:tc>
      </w:tr>
      <w:tr w:rsidR="00556ACD" w:rsidRPr="00556ACD" w:rsidTr="00556ACD">
        <w:trPr>
          <w:trHeight w:val="3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Писать рецензии </w:t>
            </w:r>
          </w:p>
        </w:tc>
      </w:tr>
      <w:tr w:rsidR="00556ACD" w:rsidRPr="00556ACD" w:rsidTr="00556ACD">
        <w:trPr>
          <w:trHeight w:val="621"/>
        </w:trPr>
        <w:tc>
          <w:tcPr>
            <w:tcW w:w="1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after="28" w:line="256" w:lineRule="auto"/>
              <w:ind w:right="69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Систематизировать результаты изучения в классе и самостоятельного чтения литературных произведений; правильно оформлять ссылки и цитирование, обрабатывать и обобщать полученную информацию </w:t>
            </w:r>
          </w:p>
        </w:tc>
      </w:tr>
      <w:tr w:rsidR="00556ACD" w:rsidRPr="00556ACD" w:rsidTr="00556ACD">
        <w:trPr>
          <w:trHeight w:val="275"/>
        </w:trPr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4.7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редактировать собственные и чужие письменные тексты </w:t>
            </w:r>
          </w:p>
        </w:tc>
      </w:tr>
      <w:tr w:rsidR="00556ACD" w:rsidRPr="00556ACD" w:rsidTr="00556ACD">
        <w:trPr>
          <w:trHeight w:val="779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5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развитие 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компетентности 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в 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области использования 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информационно-коммуникационных технологий; развитие мотивации к овладению культурой активного пользования словарями и другими поисковыми системами </w:t>
            </w:r>
          </w:p>
        </w:tc>
      </w:tr>
      <w:tr w:rsidR="00556ACD" w:rsidRPr="00556ACD" w:rsidTr="00556ACD">
        <w:trPr>
          <w:trHeight w:val="5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8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Использовать словари и справочники, подбирать проверенные источники в библиотечных фондах, в сети Интернет для выполнения учебной задачи; применять информационно-коммуникационные технологии </w:t>
            </w:r>
          </w:p>
        </w:tc>
      </w:tr>
      <w:tr w:rsidR="00556ACD" w:rsidRPr="00556ACD" w:rsidTr="00556ACD">
        <w:trPr>
          <w:trHeight w:val="8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1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Выполнять коллективные и индивидуальные проекты и исследования; уметь ставить проблему, собирать и обрабатывать (анализировать и систематизировать) информацию, необходимую для написания учебной исследовательской работы и/или создания проекта на заданную или самостоятельно выбранную тему </w:t>
            </w:r>
          </w:p>
        </w:tc>
      </w:tr>
    </w:tbl>
    <w:p w:rsidR="00556ACD" w:rsidRPr="00556ACD" w:rsidRDefault="00556ACD" w:rsidP="00556ACD">
      <w:pPr>
        <w:spacing w:after="14" w:line="268" w:lineRule="auto"/>
        <w:ind w:right="1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ACD" w:rsidRPr="00556ACD" w:rsidRDefault="00556ACD" w:rsidP="00556ACD">
      <w:pPr>
        <w:spacing w:after="14" w:line="268" w:lineRule="auto"/>
        <w:ind w:right="1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Перечень распределённых по классам проверяемых</w:t>
      </w:r>
    </w:p>
    <w:p w:rsidR="00556ACD" w:rsidRPr="00556ACD" w:rsidRDefault="00556ACD" w:rsidP="00556ACD">
      <w:pPr>
        <w:spacing w:after="14" w:line="268" w:lineRule="auto"/>
        <w:ind w:right="17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элементов    содержания по литературе </w:t>
      </w:r>
    </w:p>
    <w:p w:rsidR="00556ACD" w:rsidRPr="00556ACD" w:rsidRDefault="00556ACD" w:rsidP="00556ACD">
      <w:pPr>
        <w:spacing w:after="14" w:line="268" w:lineRule="auto"/>
        <w:ind w:right="1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распределённых по классам элементов содержания составлен на основе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г. № 1/15; в редакции протокола № 1/20 от 04.02.2020 г.)</w:t>
      </w:r>
    </w:p>
    <w:p w:rsidR="00556ACD" w:rsidRPr="00556ACD" w:rsidRDefault="00556ACD" w:rsidP="00556ACD">
      <w:pPr>
        <w:spacing w:after="14" w:line="268" w:lineRule="auto"/>
        <w:ind w:right="17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6ACD" w:rsidRPr="00556ACD" w:rsidRDefault="00556ACD" w:rsidP="00556ACD">
      <w:pPr>
        <w:keepNext/>
        <w:keepLines/>
        <w:spacing w:after="0" w:line="268" w:lineRule="auto"/>
        <w:ind w:right="19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 класс</w:t>
      </w:r>
      <w:r w:rsidRPr="00556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ACD" w:rsidRPr="00556ACD" w:rsidRDefault="00556ACD" w:rsidP="00556ACD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1"/>
        <w:tblW w:w="15452" w:type="dxa"/>
        <w:tblInd w:w="-431" w:type="dxa"/>
        <w:tblCellMar>
          <w:top w:w="9" w:type="dxa"/>
          <w:left w:w="106" w:type="dxa"/>
          <w:right w:w="23" w:type="dxa"/>
        </w:tblCellMar>
        <w:tblLook w:val="04A0" w:firstRow="1" w:lastRow="0" w:firstColumn="1" w:lastColumn="0" w:noHBand="0" w:noVBand="1"/>
      </w:tblPr>
      <w:tblGrid>
        <w:gridCol w:w="1285"/>
        <w:gridCol w:w="1489"/>
        <w:gridCol w:w="12678"/>
      </w:tblGrid>
      <w:tr w:rsidR="00556ACD" w:rsidRPr="00556ACD" w:rsidTr="00556ACD">
        <w:trPr>
          <w:trHeight w:val="1296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Код раздела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Код прове-</w:t>
            </w:r>
          </w:p>
          <w:p w:rsidR="00556ACD" w:rsidRPr="00556ACD" w:rsidRDefault="00556ACD" w:rsidP="00556ACD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ряемого элемента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Проверяемые элементы содержания </w:t>
            </w:r>
          </w:p>
        </w:tc>
      </w:tr>
      <w:tr w:rsidR="00556ACD" w:rsidRPr="00556ACD" w:rsidTr="00556ACD">
        <w:trPr>
          <w:trHeight w:val="334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древнерусской литературы </w:t>
            </w:r>
          </w:p>
        </w:tc>
      </w:tr>
      <w:tr w:rsidR="00556ACD" w:rsidRPr="00556ACD" w:rsidTr="00556ACD">
        <w:trPr>
          <w:trHeight w:val="3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«Слово о полку Игореве» </w:t>
            </w:r>
          </w:p>
        </w:tc>
      </w:tr>
      <w:tr w:rsidR="00556ACD" w:rsidRPr="00556ACD" w:rsidTr="00556ACD">
        <w:trPr>
          <w:trHeight w:val="331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зарубежной литературы Средневековья и Возрождения </w:t>
            </w:r>
          </w:p>
        </w:tc>
      </w:tr>
      <w:tr w:rsidR="00556ACD" w:rsidRPr="00556ACD" w:rsidTr="00556ACD">
        <w:trPr>
          <w:trHeight w:val="3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Данте Алигьери. «Божественная комедия» (не менее 2 фрагментов) </w:t>
            </w:r>
          </w:p>
        </w:tc>
      </w:tr>
      <w:tr w:rsidR="00556ACD" w:rsidRPr="00556ACD" w:rsidTr="00556ACD">
        <w:trPr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Уильям Шекспир. Пьесы «Ромео и Джульетта», «Гамлет» и др. (1 пьеса по выбору)  </w:t>
            </w:r>
          </w:p>
        </w:tc>
      </w:tr>
      <w:tr w:rsidR="00556ACD" w:rsidRPr="00556ACD" w:rsidTr="00556ACD">
        <w:trPr>
          <w:trHeight w:val="334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отечественной и зарубежной литературы XVII–XVIII вв.  </w:t>
            </w:r>
          </w:p>
        </w:tc>
      </w:tr>
      <w:tr w:rsidR="00556ACD" w:rsidRPr="00556ACD" w:rsidTr="00556ACD">
        <w:trPr>
          <w:trHeight w:val="5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М.В. Ломоносов. «Ода на день восшествия на Всероссийский престол Её Величества Государыни Императрицы Елисаветы Петровны 1747 года» и другие стихотворения (по выбору) </w:t>
            </w:r>
          </w:p>
        </w:tc>
      </w:tr>
      <w:tr w:rsidR="00556ACD" w:rsidRPr="00556ACD" w:rsidTr="00556ACD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tabs>
                <w:tab w:val="center" w:pos="3674"/>
                <w:tab w:val="right" w:pos="7171"/>
              </w:tabs>
              <w:spacing w:after="32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Г.Р. Державин. Стихотворения: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«Памятник», «Властителям и судиям» и др. </w:t>
            </w:r>
          </w:p>
        </w:tc>
      </w:tr>
      <w:tr w:rsidR="00556ACD" w:rsidRPr="00556ACD" w:rsidTr="00556ACD">
        <w:trPr>
          <w:trHeight w:val="3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И.В. Гёте. Трагедия «Фауст» (не менее 2 фрагментов) </w:t>
            </w:r>
          </w:p>
        </w:tc>
      </w:tr>
      <w:tr w:rsidR="00556ACD" w:rsidRPr="00556ACD" w:rsidTr="00556ACD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Н.М. Карамзин. Повесть «Бедная Лиза» </w:t>
            </w:r>
          </w:p>
        </w:tc>
      </w:tr>
      <w:tr w:rsidR="00556ACD" w:rsidRPr="00556ACD" w:rsidTr="00556ACD">
        <w:trPr>
          <w:trHeight w:val="199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113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Из отечественной и зарубежной литературы первой половины ХIХ в. </w:t>
            </w:r>
          </w:p>
        </w:tc>
      </w:tr>
      <w:tr w:rsidR="00556ACD" w:rsidRPr="00556ACD" w:rsidTr="00556ACD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В.А. Жуковский. Стихотворения «Море», «Невыразимое»; баллада «Светлана»</w:t>
            </w:r>
            <w:r w:rsidRPr="00556ACD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ACD" w:rsidRPr="00556ACD" w:rsidTr="00556ACD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А.С. Грибоедов. Комедия «Горе от ума» </w:t>
            </w:r>
          </w:p>
        </w:tc>
      </w:tr>
      <w:tr w:rsidR="00556ACD" w:rsidRPr="00556ACD" w:rsidTr="00556ACD">
        <w:trPr>
          <w:trHeight w:val="6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spacing w:after="24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Не менее 3 стихотворений поэтов пушкинской эпохи (например, К.Н. Батюшкова, А.А. Дельвига, Н.М. Языкова, Е.А. Баратынского) </w:t>
            </w:r>
          </w:p>
        </w:tc>
      </w:tr>
      <w:tr w:rsidR="00556ACD" w:rsidRPr="00556ACD" w:rsidTr="00556ACD">
        <w:trPr>
          <w:trHeight w:val="15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2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4.4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65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А.С. Пушкин. Стихотворения: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</w:p>
        </w:tc>
      </w:tr>
      <w:tr w:rsidR="00556ACD" w:rsidRPr="00556ACD" w:rsidTr="00556ACD">
        <w:trPr>
          <w:trHeight w:val="3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71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4.5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А.С. Пушкин. Поэма «Медный всадник» </w:t>
            </w:r>
          </w:p>
        </w:tc>
      </w:tr>
      <w:tr w:rsidR="00556ACD" w:rsidRPr="00556ACD" w:rsidTr="00556ACD">
        <w:trPr>
          <w:trHeight w:val="235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8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4.6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А.С. Пушкин. Роман «Евгений Онегин» </w:t>
            </w:r>
          </w:p>
        </w:tc>
      </w:tr>
      <w:tr w:rsidR="00556ACD" w:rsidRPr="00556ACD" w:rsidTr="00556ACD">
        <w:trPr>
          <w:trHeight w:val="25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8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4.7.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Дж.Г. </w:t>
            </w: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ab/>
              <w:t xml:space="preserve">Байрон «Паломничество Чайльд-Гарольда» (не менее 1 фрагмента) </w:t>
            </w:r>
          </w:p>
        </w:tc>
      </w:tr>
      <w:tr w:rsidR="00556ACD" w:rsidRPr="00556ACD" w:rsidTr="00556ACD">
        <w:trPr>
          <w:trHeight w:val="1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8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4.8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8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М.Ю. Лермонтов. Стихотворения: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 </w:t>
            </w:r>
          </w:p>
        </w:tc>
      </w:tr>
      <w:tr w:rsidR="00556ACD" w:rsidRPr="00556ACD" w:rsidTr="00556AC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8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4.9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М.Ю. Лермонтов. Роман «Герой нашего времени» </w:t>
            </w:r>
          </w:p>
        </w:tc>
      </w:tr>
      <w:tr w:rsidR="00556ACD" w:rsidRPr="00556ACD" w:rsidTr="00556ACD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ind w:right="8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4.10 </w:t>
            </w:r>
          </w:p>
        </w:tc>
        <w:tc>
          <w:tcPr>
            <w:tcW w:w="1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56AC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Н.В. Гоголь. Поэма «Мёртвые души» </w:t>
            </w:r>
          </w:p>
        </w:tc>
      </w:tr>
    </w:tbl>
    <w:p w:rsidR="00556ACD" w:rsidRPr="00556ACD" w:rsidRDefault="00556ACD" w:rsidP="00556ACD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56ACD" w:rsidRPr="00556ACD" w:rsidRDefault="00556ACD" w:rsidP="00556ACD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AC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Теория</w:t>
      </w:r>
      <w:r w:rsidRPr="00556A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56ACD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  <w:r w:rsidRPr="00556AC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556ACD">
        <w:rPr>
          <w:rFonts w:ascii="Times New Roman" w:eastAsia="Times New Roman" w:hAnsi="Times New Roman" w:cs="Times New Roman"/>
          <w:b/>
          <w:sz w:val="24"/>
          <w:szCs w:val="24"/>
        </w:rPr>
        <w:t>(5–9 классы)</w:t>
      </w:r>
    </w:p>
    <w:p w:rsidR="00556ACD" w:rsidRPr="00556ACD" w:rsidRDefault="00556ACD" w:rsidP="00556AC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0"/>
        <w:gridCol w:w="2173"/>
        <w:gridCol w:w="11289"/>
      </w:tblGrid>
      <w:tr w:rsidR="00556ACD" w:rsidRPr="00556ACD" w:rsidTr="00556ACD">
        <w:trPr>
          <w:trHeight w:val="50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22" w:lineRule="exact"/>
              <w:ind w:right="27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D">
              <w:rPr>
                <w:rFonts w:ascii="Times New Roman" w:eastAsia="Calibri" w:hAnsi="Times New Roman" w:cs="Times New Roman"/>
                <w:b/>
              </w:rPr>
              <w:t>№</w:t>
            </w:r>
            <w:r w:rsidRPr="00556ACD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раздела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ind w:right="185"/>
              <w:rPr>
                <w:rFonts w:ascii="Times New Roman" w:eastAsia="Calibri" w:hAnsi="Times New Roman" w:cs="Times New Roman"/>
                <w:b/>
              </w:rPr>
            </w:pPr>
            <w:r w:rsidRPr="00556ACD">
              <w:rPr>
                <w:rFonts w:ascii="Times New Roman" w:eastAsia="Calibri" w:hAnsi="Times New Roman" w:cs="Times New Roman"/>
                <w:b/>
              </w:rPr>
              <w:t>Код</w:t>
            </w:r>
            <w:r w:rsidRPr="00556ACD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понятия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20" w:lineRule="exact"/>
              <w:ind w:right="88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CD">
              <w:rPr>
                <w:rFonts w:ascii="Times New Roman" w:eastAsia="Calibri" w:hAnsi="Times New Roman" w:cs="Times New Roman"/>
                <w:b/>
              </w:rPr>
              <w:t>Сведения</w:t>
            </w:r>
            <w:r w:rsidRPr="00556ACD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по</w:t>
            </w:r>
            <w:r w:rsidRPr="00556ACD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теории</w:t>
            </w:r>
            <w:r w:rsidRPr="00556ACD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и</w:t>
            </w:r>
            <w:r w:rsidRPr="00556ACD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истории</w:t>
            </w:r>
            <w:r w:rsidRPr="00556ACD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</w:rPr>
              <w:t>литературы</w:t>
            </w:r>
          </w:p>
        </w:tc>
      </w:tr>
      <w:tr w:rsidR="00556ACD" w:rsidRPr="00556ACD" w:rsidTr="00556ACD">
        <w:trPr>
          <w:trHeight w:val="321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Художественная</w:t>
            </w:r>
            <w:r w:rsidRPr="00556ACD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556AC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</w:t>
            </w:r>
            <w:r w:rsidRPr="00556AC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  <w:r w:rsidRPr="00556ACD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Художественный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Факт,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вымысел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Фольклор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Жанры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фольклора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Литературные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роды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556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жанры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классицизм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направление: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сентиментализм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r w:rsidRPr="00556ACD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направление: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романтизм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Литературное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направление: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реализм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Проза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556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поэзия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литературного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Тема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Идея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Проблематика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1.15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Авторская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позиция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1.16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Сюжет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1.17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Композиция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1.18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экспозиция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1.19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завязка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действия:</w:t>
            </w:r>
            <w:r w:rsidRPr="00556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кульминация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r w:rsidRPr="00556AC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развязка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Стадия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развития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действия: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эпилог</w:t>
            </w:r>
          </w:p>
        </w:tc>
      </w:tr>
      <w:tr w:rsidR="00556ACD" w:rsidRPr="00556ACD" w:rsidTr="00556ACD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Лирическое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отступление</w:t>
            </w:r>
          </w:p>
        </w:tc>
      </w:tr>
      <w:tr w:rsidR="00556ACD" w:rsidRPr="00556ACD" w:rsidTr="00556ACD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CD" w:rsidRPr="00556ACD" w:rsidRDefault="00556ACD" w:rsidP="00556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Конфликт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1.26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Система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образов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1.27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Образ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автора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1.28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2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Повествователь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1.29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Рассказчик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1.30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Литературный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герой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Лирический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герой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Художественное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время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пространство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Портрет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Пейзаж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1.35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Художественная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деталь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    Язык</w:t>
            </w:r>
            <w:r w:rsidRPr="00556ACD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художественного</w:t>
            </w:r>
            <w:r w:rsidRPr="00556ACD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произведения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Изобразительно-выразительные</w:t>
            </w:r>
            <w:r w:rsidRPr="00556ACD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средства</w:t>
            </w:r>
            <w:r w:rsidRPr="00556ACD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556ACD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художественном</w:t>
            </w:r>
          </w:p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8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произведении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Эпитет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Метафора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Сравнение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Метонимия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Гипербола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Аллегория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Антитеза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2.10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повтора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Умолчание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Параллелизм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7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7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Инверсия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ind w:right="47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Олицетворение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13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5" w:lineRule="exac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    Основы стихосложения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размер:</w:t>
            </w:r>
            <w:r w:rsidRPr="00556AC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ямб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размер: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хорей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размер: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дактиль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r w:rsidRPr="00556ACD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размер: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амфибрахи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Стихотворный</w:t>
            </w:r>
            <w:r w:rsidRPr="00556AC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размер:</w:t>
            </w:r>
            <w:r w:rsidRPr="00556AC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анапест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Ритм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01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Рифма</w:t>
            </w:r>
          </w:p>
        </w:tc>
      </w:tr>
      <w:tr w:rsidR="00556ACD" w:rsidRPr="00556ACD" w:rsidTr="00556ACD">
        <w:trPr>
          <w:trHeight w:val="323"/>
        </w:trPr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8" w:lineRule="exact"/>
              <w:ind w:right="4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3.8</w:t>
            </w:r>
          </w:p>
        </w:tc>
        <w:tc>
          <w:tcPr>
            <w:tcW w:w="1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CD" w:rsidRPr="00556ACD" w:rsidRDefault="00556ACD" w:rsidP="00556ACD">
            <w:pPr>
              <w:widowControl w:val="0"/>
              <w:autoSpaceDE w:val="0"/>
              <w:autoSpaceDN w:val="0"/>
              <w:spacing w:after="0" w:line="318" w:lineRule="exac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6A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Строфа</w:t>
            </w:r>
          </w:p>
        </w:tc>
      </w:tr>
    </w:tbl>
    <w:p w:rsidR="00556ACD" w:rsidRPr="00556ACD" w:rsidRDefault="00556ACD" w:rsidP="00556ACD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6ACD">
        <w:rPr>
          <w:rFonts w:ascii="Times New Roman" w:eastAsia="Calibri" w:hAnsi="Times New Roman" w:cs="Times New Roman"/>
          <w:b/>
          <w:sz w:val="24"/>
          <w:szCs w:val="24"/>
        </w:rPr>
        <w:t>Электронные ресурсы:</w:t>
      </w:r>
    </w:p>
    <w:p w:rsidR="00556ACD" w:rsidRPr="00556ACD" w:rsidRDefault="004D4FF8" w:rsidP="00556ACD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</w:pPr>
      <w:hyperlink r:id="rId96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http://lit.1september.ru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</w:rPr>
        <w:t> /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</w:rPr>
        <w:t> – Электронная версия газеты «Литература». Сайт для учителей «Я иду на урок литературы».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97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http://festival.1september.ru/subjects/9</w:t>
        </w:r>
      </w:hyperlink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Фестиваль педагогических идей «Открытый урок». Преподавание литературы.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98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http://window.edu.ru/window/catalog?p_rubr=2.1.10/</w:t>
        </w:r>
      </w:hyperlink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Ресурсы по литературе.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</w:pPr>
      <w:hyperlink r:id="rId99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http://school-collection.edu.ru/catalog/rubr/8f5d7210-86a6-11da-a72b-0800200c9a66/16038/?&amp;sort</w:t>
        </w:r>
      </w:hyperlink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 / – Литература.</w:t>
      </w:r>
      <w:r w:rsidR="00556ACD" w:rsidRPr="00556AC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 xml:space="preserve"> </w:t>
      </w:r>
      <w:r w:rsidR="00556ACD" w:rsidRPr="00556ACD">
        <w:rPr>
          <w:rFonts w:ascii="Times New Roman" w:eastAsia="Times New Roman" w:hAnsi="Times New Roman" w:cs="Times New Roman"/>
          <w:bCs/>
          <w:color w:val="0D0D0D"/>
          <w:sz w:val="24"/>
          <w:szCs w:val="24"/>
          <w:shd w:val="clear" w:color="auto" w:fill="FFFFFF"/>
          <w:lang w:eastAsia="ru-RU"/>
        </w:rPr>
        <w:t>Единая коллекция цифровых образовательных ресурсов (ЦОР).</w:t>
      </w:r>
    </w:p>
    <w:p w:rsidR="00556ACD" w:rsidRPr="00556ACD" w:rsidRDefault="00556ACD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</w:pPr>
    </w:p>
    <w:p w:rsidR="00556ACD" w:rsidRPr="00556ACD" w:rsidRDefault="00556ACD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>Методические материалы: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0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www.uchportal.ru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1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www.Ucheba.com/</w:t>
        </w:r>
      </w:hyperlink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Образовательный портал «Учеба»: «Уроки» (</w:t>
      </w:r>
      <w:hyperlink r:id="rId102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www.uroki.ru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«Методики» </w:t>
      </w:r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hyperlink r:id="rId103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www.metodiki.ru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),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«Пособия» (</w:t>
      </w:r>
      <w:hyperlink r:id="rId104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www.posobie.ru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</w:pPr>
      <w:hyperlink r:id="rId105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www.uroki.net/docrus.htm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 / – </w:t>
      </w:r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Сайт</w:t>
      </w:r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en-US" w:eastAsia="ru-RU"/>
        </w:rPr>
        <w:t xml:space="preserve"> «Uroki.net».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val="en-US" w:eastAsia="ru-RU"/>
        </w:rPr>
        <w:t> 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shd w:val="clear" w:color="auto" w:fill="FFFFFF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презентации.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6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http://collection.edu.ru/default.asp?ob_no=16970</w:t>
        </w:r>
      </w:hyperlink>
      <w:r w:rsidR="00556ACD" w:rsidRPr="00556AC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/</w:t>
      </w:r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– Российский образовательный портал. Сборник методических разработок для школы по русскому языку и литературе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hyperlink r:id="rId107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www.a4format.ru/</w:t>
        </w:r>
      </w:hyperlink>
      <w:r w:rsidR="00556ACD" w:rsidRPr="00556AC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 – Виртуальная библиотека «Урок в формате a4». Русская литература XVIII–XX веков (для презентаций, уроков и ЕГЭ).</w:t>
      </w:r>
    </w:p>
    <w:p w:rsidR="00556ACD" w:rsidRPr="00556ACD" w:rsidRDefault="004D4FF8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8" w:history="1">
        <w:r w:rsidR="00556ACD" w:rsidRPr="00556A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https://skazki.rustih.ru/vneklassnoe- chtenie-5-klass/</w:t>
        </w:r>
      </w:hyperlink>
    </w:p>
    <w:p w:rsidR="00556ACD" w:rsidRPr="00556ACD" w:rsidRDefault="00556ACD" w:rsidP="00556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ACD">
        <w:rPr>
          <w:rFonts w:ascii="Times New Roman" w:eastAsia="Times New Roman" w:hAnsi="Times New Roman" w:cs="Times New Roman"/>
          <w:sz w:val="24"/>
          <w:szCs w:val="24"/>
          <w:lang w:eastAsia="ru-RU"/>
        </w:rPr>
        <w:t>РЭШ,</w:t>
      </w:r>
      <w:r w:rsidRPr="00556AC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556ACD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</w:p>
    <w:p w:rsidR="00556ACD" w:rsidRPr="00556ACD" w:rsidRDefault="00556ACD" w:rsidP="00556AC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ACD">
        <w:rPr>
          <w:rFonts w:ascii="Times New Roman" w:eastAsia="Calibri" w:hAnsi="Times New Roman" w:cs="Times New Roman"/>
          <w:sz w:val="24"/>
          <w:szCs w:val="24"/>
        </w:rPr>
        <w:t>https://proshkolu.ru/club/lit/</w:t>
      </w:r>
    </w:p>
    <w:p w:rsidR="00556ACD" w:rsidRPr="00556ACD" w:rsidRDefault="00556ACD" w:rsidP="00556AC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ACD">
        <w:rPr>
          <w:rFonts w:ascii="Times New Roman" w:eastAsia="Calibri" w:hAnsi="Times New Roman" w:cs="Times New Roman"/>
          <w:sz w:val="24"/>
          <w:szCs w:val="24"/>
        </w:rPr>
        <w:t>http://www.uroki.net/docrus.htm</w:t>
      </w:r>
    </w:p>
    <w:p w:rsidR="00556ACD" w:rsidRPr="00556ACD" w:rsidRDefault="00556ACD" w:rsidP="00556AC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ACD">
        <w:rPr>
          <w:rFonts w:ascii="Times New Roman" w:eastAsia="Calibri" w:hAnsi="Times New Roman" w:cs="Times New Roman"/>
          <w:sz w:val="24"/>
          <w:szCs w:val="24"/>
        </w:rPr>
        <w:t>https://infourok.ru/</w:t>
      </w:r>
    </w:p>
    <w:p w:rsidR="00556ACD" w:rsidRPr="00556ACD" w:rsidRDefault="00556ACD" w:rsidP="00556AC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ACD">
        <w:rPr>
          <w:rFonts w:ascii="Times New Roman" w:eastAsia="Calibri" w:hAnsi="Times New Roman" w:cs="Times New Roman"/>
          <w:sz w:val="24"/>
          <w:szCs w:val="24"/>
        </w:rPr>
        <w:t>http://russkiy-na-5.ru/</w:t>
      </w:r>
    </w:p>
    <w:p w:rsidR="00556ACD" w:rsidRPr="00556ACD" w:rsidRDefault="00556ACD" w:rsidP="00556AC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6ACD">
        <w:rPr>
          <w:rFonts w:ascii="Times New Roman" w:eastAsia="Calibri" w:hAnsi="Times New Roman" w:cs="Times New Roman"/>
          <w:sz w:val="24"/>
          <w:szCs w:val="24"/>
        </w:rPr>
        <w:t>https://saharina.ru</w:t>
      </w:r>
    </w:p>
    <w:p w:rsidR="00556ACD" w:rsidRPr="00556ACD" w:rsidRDefault="00556ACD" w:rsidP="00556ACD">
      <w:pPr>
        <w:spacing w:line="256" w:lineRule="auto"/>
        <w:rPr>
          <w:rFonts w:ascii="Calibri" w:eastAsia="Calibri" w:hAnsi="Calibri" w:cs="Times New Roman"/>
        </w:rPr>
      </w:pPr>
    </w:p>
    <w:p w:rsidR="005534D2" w:rsidRDefault="005534D2"/>
    <w:sectPr w:rsidR="005534D2" w:rsidSect="00556AC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1E9E"/>
    <w:multiLevelType w:val="hybridMultilevel"/>
    <w:tmpl w:val="8D10067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39E2AB0"/>
    <w:multiLevelType w:val="hybridMultilevel"/>
    <w:tmpl w:val="EFFC2FE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B8"/>
    <w:rsid w:val="00394DB8"/>
    <w:rsid w:val="004D4FF8"/>
    <w:rsid w:val="00512723"/>
    <w:rsid w:val="005534D2"/>
    <w:rsid w:val="0055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ACD"/>
  </w:style>
  <w:style w:type="character" w:styleId="a3">
    <w:name w:val="Hyperlink"/>
    <w:basedOn w:val="a0"/>
    <w:uiPriority w:val="99"/>
    <w:semiHidden/>
    <w:unhideWhenUsed/>
    <w:rsid w:val="00556A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AC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6AC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next w:val="a6"/>
    <w:uiPriority w:val="34"/>
    <w:semiHidden/>
    <w:qFormat/>
    <w:rsid w:val="00556AC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556AC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uiPriority w:val="99"/>
    <w:semiHidden/>
    <w:rsid w:val="005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ACD"/>
  </w:style>
  <w:style w:type="character" w:customStyle="1" w:styleId="c1">
    <w:name w:val="c1"/>
    <w:basedOn w:val="a0"/>
    <w:rsid w:val="00556ACD"/>
  </w:style>
  <w:style w:type="table" w:styleId="a7">
    <w:name w:val="Table Grid"/>
    <w:basedOn w:val="a1"/>
    <w:uiPriority w:val="39"/>
    <w:rsid w:val="00556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556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6AC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6AC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56ACD"/>
  </w:style>
  <w:style w:type="character" w:styleId="a3">
    <w:name w:val="Hyperlink"/>
    <w:basedOn w:val="a0"/>
    <w:uiPriority w:val="99"/>
    <w:semiHidden/>
    <w:unhideWhenUsed/>
    <w:rsid w:val="00556A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AC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5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6AC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next w:val="a6"/>
    <w:uiPriority w:val="34"/>
    <w:semiHidden/>
    <w:qFormat/>
    <w:rsid w:val="00556AC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556AC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uiPriority w:val="99"/>
    <w:semiHidden/>
    <w:rsid w:val="005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ACD"/>
  </w:style>
  <w:style w:type="character" w:customStyle="1" w:styleId="c1">
    <w:name w:val="c1"/>
    <w:basedOn w:val="a0"/>
    <w:rsid w:val="00556ACD"/>
  </w:style>
  <w:style w:type="table" w:styleId="a7">
    <w:name w:val="Table Grid"/>
    <w:basedOn w:val="a1"/>
    <w:uiPriority w:val="39"/>
    <w:rsid w:val="00556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556A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56AC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56AC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0584" TargetMode="External"/><Relationship Id="rId21" Type="http://schemas.openxmlformats.org/officeDocument/2006/relationships/hyperlink" Target="https://m.edsoo.ru/8bc3f8f0" TargetMode="External"/><Relationship Id="rId42" Type="http://schemas.openxmlformats.org/officeDocument/2006/relationships/hyperlink" Target="https://m.edsoo.ru/8bc42618" TargetMode="External"/><Relationship Id="rId47" Type="http://schemas.openxmlformats.org/officeDocument/2006/relationships/hyperlink" Target="https://m.edsoo.ru/8bc42d3e" TargetMode="External"/><Relationship Id="rId63" Type="http://schemas.openxmlformats.org/officeDocument/2006/relationships/hyperlink" Target="https://m.edsoo.ru/8bc44d00" TargetMode="External"/><Relationship Id="rId68" Type="http://schemas.openxmlformats.org/officeDocument/2006/relationships/hyperlink" Target="https://m.edsoo.ru/8bc45372" TargetMode="External"/><Relationship Id="rId84" Type="http://schemas.openxmlformats.org/officeDocument/2006/relationships/hyperlink" Target="https://m.edsoo.ru/8bc46a7e" TargetMode="External"/><Relationship Id="rId89" Type="http://schemas.openxmlformats.org/officeDocument/2006/relationships/hyperlink" Target="https://m.edsoo.ru/8bc472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40bec" TargetMode="External"/><Relationship Id="rId107" Type="http://schemas.openxmlformats.org/officeDocument/2006/relationships/hyperlink" Target="https://www.google.com/url?q=http://www.a4format.ru/&amp;sa=D&amp;ust=1575290393292000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m.edsoo.ru/8bc3fddc" TargetMode="External"/><Relationship Id="rId32" Type="http://schemas.openxmlformats.org/officeDocument/2006/relationships/hyperlink" Target="https://m.edsoo.ru/8bc417a4" TargetMode="External"/><Relationship Id="rId37" Type="http://schemas.openxmlformats.org/officeDocument/2006/relationships/hyperlink" Target="https://m.edsoo.ru/8bc41d6c" TargetMode="External"/><Relationship Id="rId40" Type="http://schemas.openxmlformats.org/officeDocument/2006/relationships/hyperlink" Target="https://m.edsoo.ru/8bc44580" TargetMode="External"/><Relationship Id="rId45" Type="http://schemas.openxmlformats.org/officeDocument/2006/relationships/hyperlink" Target="https://m.edsoo.ru/8bc4297e" TargetMode="External"/><Relationship Id="rId53" Type="http://schemas.openxmlformats.org/officeDocument/2006/relationships/hyperlink" Target="https://m.edsoo.ru/8bc43770" TargetMode="External"/><Relationship Id="rId58" Type="http://schemas.openxmlformats.org/officeDocument/2006/relationships/hyperlink" Target="https://m.edsoo.ru/8bc43e3c" TargetMode="External"/><Relationship Id="rId66" Type="http://schemas.openxmlformats.org/officeDocument/2006/relationships/hyperlink" Target="https://m.edsoo.ru/8bc4514c" TargetMode="External"/><Relationship Id="rId74" Type="http://schemas.openxmlformats.org/officeDocument/2006/relationships/hyperlink" Target="https://m.edsoo.ru/8bc45dae" TargetMode="External"/><Relationship Id="rId79" Type="http://schemas.openxmlformats.org/officeDocument/2006/relationships/hyperlink" Target="https://m.edsoo.ru/8bc4636c" TargetMode="External"/><Relationship Id="rId87" Type="http://schemas.openxmlformats.org/officeDocument/2006/relationships/hyperlink" Target="https://m.edsoo.ru/8bc46db2" TargetMode="External"/><Relationship Id="rId102" Type="http://schemas.openxmlformats.org/officeDocument/2006/relationships/hyperlink" Target="https://www.google.com/url?q=http://www.uroki.ru/&amp;sa=D&amp;ust=157529039328900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49ea" TargetMode="External"/><Relationship Id="rId82" Type="http://schemas.openxmlformats.org/officeDocument/2006/relationships/hyperlink" Target="https://m.edsoo.ru/8bc466aa" TargetMode="External"/><Relationship Id="rId90" Type="http://schemas.openxmlformats.org/officeDocument/2006/relationships/hyperlink" Target="https://m.edsoo.ru/8bc47398" TargetMode="External"/><Relationship Id="rId95" Type="http://schemas.openxmlformats.org/officeDocument/2006/relationships/hyperlink" Target="https://m.edsoo.ru/8bc476c2" TargetMode="External"/><Relationship Id="rId19" Type="http://schemas.openxmlformats.org/officeDocument/2006/relationships/hyperlink" Target="https://m.edsoo.ru/8bc3f6d4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8bc3fb48" TargetMode="External"/><Relationship Id="rId27" Type="http://schemas.openxmlformats.org/officeDocument/2006/relationships/hyperlink" Target="https://m.edsoo.ru/8bc40692" TargetMode="External"/><Relationship Id="rId30" Type="http://schemas.openxmlformats.org/officeDocument/2006/relationships/hyperlink" Target="https://m.edsoo.ru/8bc40f48" TargetMode="External"/><Relationship Id="rId35" Type="http://schemas.openxmlformats.org/officeDocument/2006/relationships/hyperlink" Target="https://m.edsoo.ru/8bc41c18" TargetMode="External"/><Relationship Id="rId43" Type="http://schemas.openxmlformats.org/officeDocument/2006/relationships/hyperlink" Target="https://m.edsoo.ru/8bc4273a" TargetMode="External"/><Relationship Id="rId48" Type="http://schemas.openxmlformats.org/officeDocument/2006/relationships/hyperlink" Target="https://m.edsoo.ru/8bc42e4c" TargetMode="External"/><Relationship Id="rId56" Type="http://schemas.openxmlformats.org/officeDocument/2006/relationships/hyperlink" Target="https://m.edsoo.ru/8bc43a9a" TargetMode="External"/><Relationship Id="rId64" Type="http://schemas.openxmlformats.org/officeDocument/2006/relationships/hyperlink" Target="https://m.edsoo.ru/8bc44e0e" TargetMode="External"/><Relationship Id="rId69" Type="http://schemas.openxmlformats.org/officeDocument/2006/relationships/hyperlink" Target="https://m.edsoo.ru/8bc454f8" TargetMode="External"/><Relationship Id="rId77" Type="http://schemas.openxmlformats.org/officeDocument/2006/relationships/hyperlink" Target="https://m.edsoo.ru/8bc46146" TargetMode="External"/><Relationship Id="rId100" Type="http://schemas.openxmlformats.org/officeDocument/2006/relationships/hyperlink" Target="https://www.google.com/url?q=http://www.uchportal.ru/&amp;sa=D&amp;ust=1575290393288000" TargetMode="External"/><Relationship Id="rId105" Type="http://schemas.openxmlformats.org/officeDocument/2006/relationships/hyperlink" Target="https://www.google.com/url?q=http://www.uroki.net/docrus.htm&amp;sa=D&amp;ust=1575290393291000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m.edsoo.ru/8bc434be" TargetMode="External"/><Relationship Id="rId72" Type="http://schemas.openxmlformats.org/officeDocument/2006/relationships/hyperlink" Target="https://m.edsoo.ru/8bc45b92" TargetMode="External"/><Relationship Id="rId80" Type="http://schemas.openxmlformats.org/officeDocument/2006/relationships/hyperlink" Target="https://m.edsoo.ru/8bc4648e" TargetMode="External"/><Relationship Id="rId85" Type="http://schemas.openxmlformats.org/officeDocument/2006/relationships/hyperlink" Target="https://m.edsoo.ru/8bc46b8c" TargetMode="External"/><Relationship Id="rId93" Type="http://schemas.openxmlformats.org/officeDocument/2006/relationships/hyperlink" Target="https://m.edsoo.ru/8bc4749c" TargetMode="External"/><Relationship Id="rId98" Type="http://schemas.openxmlformats.org/officeDocument/2006/relationships/hyperlink" Target="https://www.google.com/url?q=http://window.edu.ru/window/catalog?p_rubr%3D2.1.10/&amp;sa=D&amp;ust=1575290393286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8bc3fef4" TargetMode="External"/><Relationship Id="rId33" Type="http://schemas.openxmlformats.org/officeDocument/2006/relationships/hyperlink" Target="https://m.edsoo.ru/8bc418d0" TargetMode="External"/><Relationship Id="rId38" Type="http://schemas.openxmlformats.org/officeDocument/2006/relationships/hyperlink" Target="https://m.edsoo.ru/8bc41ea2" TargetMode="External"/><Relationship Id="rId46" Type="http://schemas.openxmlformats.org/officeDocument/2006/relationships/hyperlink" Target="https://m.edsoo.ru/8bc42b9a" TargetMode="External"/><Relationship Id="rId59" Type="http://schemas.openxmlformats.org/officeDocument/2006/relationships/hyperlink" Target="https://m.edsoo.ru/8bc43fcc" TargetMode="External"/><Relationship Id="rId67" Type="http://schemas.openxmlformats.org/officeDocument/2006/relationships/hyperlink" Target="https://m.edsoo.ru/8bc45264" TargetMode="External"/><Relationship Id="rId103" Type="http://schemas.openxmlformats.org/officeDocument/2006/relationships/hyperlink" Target="https://www.google.com/url?q=http://www.metodiki.ru/&amp;sa=D&amp;ust=1575290393289000" TargetMode="External"/><Relationship Id="rId108" Type="http://schemas.openxmlformats.org/officeDocument/2006/relationships/hyperlink" Target="https://skazki.rustih.ru/vneklassnoe-%20chtenie-5-klass/" TargetMode="External"/><Relationship Id="rId20" Type="http://schemas.openxmlformats.org/officeDocument/2006/relationships/hyperlink" Target="https://m.edsoo.ru/8bc3f7e2" TargetMode="External"/><Relationship Id="rId41" Type="http://schemas.openxmlformats.org/officeDocument/2006/relationships/hyperlink" Target="https://m.edsoo.ru/8bc421fe" TargetMode="External"/><Relationship Id="rId54" Type="http://schemas.openxmlformats.org/officeDocument/2006/relationships/hyperlink" Target="https://m.edsoo.ru/8bc4387e" TargetMode="External"/><Relationship Id="rId62" Type="http://schemas.openxmlformats.org/officeDocument/2006/relationships/hyperlink" Target="https://m.edsoo.ru/8bc44bca" TargetMode="External"/><Relationship Id="rId70" Type="http://schemas.openxmlformats.org/officeDocument/2006/relationships/hyperlink" Target="https://m.edsoo.ru/8bc4561a" TargetMode="External"/><Relationship Id="rId75" Type="http://schemas.openxmlformats.org/officeDocument/2006/relationships/hyperlink" Target="https://m.edsoo.ru/8bc45ed0" TargetMode="External"/><Relationship Id="rId83" Type="http://schemas.openxmlformats.org/officeDocument/2006/relationships/hyperlink" Target="https://m.edsoo.ru/8bc467ae" TargetMode="External"/><Relationship Id="rId88" Type="http://schemas.openxmlformats.org/officeDocument/2006/relationships/hyperlink" Target="https://m.edsoo.ru/8bc46ed4" TargetMode="External"/><Relationship Id="rId91" Type="http://schemas.openxmlformats.org/officeDocument/2006/relationships/hyperlink" Target="https://m.edsoo.ru/8bc408c2" TargetMode="External"/><Relationship Id="rId96" Type="http://schemas.openxmlformats.org/officeDocument/2006/relationships/hyperlink" Target="https://www.google.com/url?q=http://lit.1september.ru/&amp;sa=D&amp;ust=157529039328300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kola4@guostrj.ru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m.edsoo.ru/8bc3fcba" TargetMode="External"/><Relationship Id="rId28" Type="http://schemas.openxmlformats.org/officeDocument/2006/relationships/hyperlink" Target="https://m.edsoo.ru/8bc40ae8" TargetMode="External"/><Relationship Id="rId36" Type="http://schemas.openxmlformats.org/officeDocument/2006/relationships/hyperlink" Target="https://m.edsoo.ru/8bc41fd8" TargetMode="External"/><Relationship Id="rId49" Type="http://schemas.openxmlformats.org/officeDocument/2006/relationships/hyperlink" Target="https://m.edsoo.ru/8bc430ea" TargetMode="External"/><Relationship Id="rId57" Type="http://schemas.openxmlformats.org/officeDocument/2006/relationships/hyperlink" Target="https://m.edsoo.ru/8bc43bb2" TargetMode="External"/><Relationship Id="rId106" Type="http://schemas.openxmlformats.org/officeDocument/2006/relationships/hyperlink" Target="https://www.google.com/url?q=http://collection.edu.ru/default.asp?ob_no%3D16970&amp;sa=D&amp;ust=1575290393291000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4166e" TargetMode="External"/><Relationship Id="rId44" Type="http://schemas.openxmlformats.org/officeDocument/2006/relationships/hyperlink" Target="https://m.edsoo.ru/8bc4285c" TargetMode="External"/><Relationship Id="rId52" Type="http://schemas.openxmlformats.org/officeDocument/2006/relationships/hyperlink" Target="https://m.edsoo.ru/8bc43658" TargetMode="External"/><Relationship Id="rId60" Type="http://schemas.openxmlformats.org/officeDocument/2006/relationships/hyperlink" Target="https://m.edsoo.ru/8bc440e4" TargetMode="External"/><Relationship Id="rId65" Type="http://schemas.openxmlformats.org/officeDocument/2006/relationships/hyperlink" Target="https://m.edsoo.ru/8bc45034" TargetMode="External"/><Relationship Id="rId73" Type="http://schemas.openxmlformats.org/officeDocument/2006/relationships/hyperlink" Target="https://m.edsoo.ru/8bc45ca0" TargetMode="External"/><Relationship Id="rId78" Type="http://schemas.openxmlformats.org/officeDocument/2006/relationships/hyperlink" Target="https://m.edsoo.ru/8bc46254" TargetMode="External"/><Relationship Id="rId81" Type="http://schemas.openxmlformats.org/officeDocument/2006/relationships/hyperlink" Target="https://m.edsoo.ru/8bc465a6" TargetMode="External"/><Relationship Id="rId86" Type="http://schemas.openxmlformats.org/officeDocument/2006/relationships/hyperlink" Target="https://m.edsoo.ru/8bc46c9a" TargetMode="External"/><Relationship Id="rId94" Type="http://schemas.openxmlformats.org/officeDocument/2006/relationships/hyperlink" Target="https://m.edsoo.ru/8bc475aa" TargetMode="External"/><Relationship Id="rId99" Type="http://schemas.openxmlformats.org/officeDocument/2006/relationships/hyperlink" Target="https://www.google.com/url?q=http://school-collection.edu.ru/catalog/rubr/8f5d7210-86a6-11da-a72b-0800200c9a66/16038/?%26sort&amp;sa=D&amp;ust=1575290393288000" TargetMode="External"/><Relationship Id="rId101" Type="http://schemas.openxmlformats.org/officeDocument/2006/relationships/hyperlink" Target="https://www.google.com/url?q=http://www.ucheba.com/&amp;sa=D&amp;ust=157529039328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m.edsoo.ru/8bc4432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8bc41aec" TargetMode="External"/><Relationship Id="rId50" Type="http://schemas.openxmlformats.org/officeDocument/2006/relationships/hyperlink" Target="https://m.edsoo.ru/8bc4336a" TargetMode="External"/><Relationship Id="rId55" Type="http://schemas.openxmlformats.org/officeDocument/2006/relationships/hyperlink" Target="https://m.edsoo.ru/8bc43982" TargetMode="External"/><Relationship Id="rId76" Type="http://schemas.openxmlformats.org/officeDocument/2006/relationships/hyperlink" Target="https://m.edsoo.ru/8bc45fe8" TargetMode="External"/><Relationship Id="rId97" Type="http://schemas.openxmlformats.org/officeDocument/2006/relationships/hyperlink" Target="https://www.google.com/url?q=http://festival.1september.ru/subjects/9&amp;sa=D&amp;ust=1575290393284000" TargetMode="External"/><Relationship Id="rId104" Type="http://schemas.openxmlformats.org/officeDocument/2006/relationships/hyperlink" Target="https://www.google.com/url?q=http://www.posobie.ru/&amp;sa=D&amp;ust=1575290393290000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a52" TargetMode="External"/><Relationship Id="rId92" Type="http://schemas.openxmlformats.org/officeDocument/2006/relationships/hyperlink" Target="https://m.edsoo.ru/8bc40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7041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2024-09-29T11:04:00Z</dcterms:created>
  <dcterms:modified xsi:type="dcterms:W3CDTF">2024-09-29T11:04:00Z</dcterms:modified>
</cp:coreProperties>
</file>