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4B3C02" w:rsidP="004B3C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4B3C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яя </w:t>
      </w: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Стрежевой 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4B3C02" w:rsidRPr="004B3C02" w:rsidRDefault="004B3C02" w:rsidP="004B3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4B3C02" w:rsidRPr="004B3C02" w:rsidRDefault="004B3C02" w:rsidP="004B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4B3C02" w:rsidRPr="004B3C02" w:rsidRDefault="004B3C02" w:rsidP="004B3C02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D1" w:rsidRDefault="006801D1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01D1" w:rsidRDefault="006801D1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3C02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4B3C02" w:rsidRPr="004B3C02" w:rsidRDefault="00D0331E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литературе</w:t>
      </w:r>
      <w:r w:rsidR="004B3C02" w:rsidRPr="004B3C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C02" w:rsidRPr="00093495" w:rsidRDefault="004B3C02" w:rsidP="004B3C02">
      <w:pPr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</w:t>
      </w:r>
      <w:r w:rsidR="00093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гимназический</w:t>
      </w:r>
      <w:r w:rsidR="00D0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общеобразовательный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D0331E"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«А</w:t>
      </w:r>
      <w:proofErr w:type="gramStart"/>
      <w:r w:rsidR="009A0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,Б</w:t>
      </w:r>
      <w:proofErr w:type="gramEnd"/>
      <w:r w:rsidR="00D0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3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Голова Татьяна Валерьевна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МОУ «СОШ № 4» первой квалификационной категории</w:t>
      </w:r>
    </w:p>
    <w:p w:rsidR="004B3C02" w:rsidRPr="004B3C02" w:rsidRDefault="004B3C02" w:rsidP="004B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="00D0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0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ч., 3</w:t>
      </w:r>
      <w:r w:rsidRPr="004B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 в неделю</w:t>
      </w:r>
    </w:p>
    <w:p w:rsidR="004B3C02" w:rsidRPr="004B3C02" w:rsidRDefault="004B3C02" w:rsidP="004B3C0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02" w:rsidRPr="004B3C02" w:rsidRDefault="004B3C02" w:rsidP="004B3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D1" w:rsidRDefault="006801D1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D1" w:rsidRDefault="006801D1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7D" w:rsidRDefault="004B3C02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</w:t>
      </w:r>
      <w:r w:rsidR="003E5F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3C02" w:rsidRPr="00093495" w:rsidRDefault="004B3C02" w:rsidP="00E3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 </w:t>
      </w:r>
      <w:r w:rsidRPr="000934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 </w:t>
      </w:r>
      <w:r w:rsidR="00D0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7В</w:t>
      </w: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4B3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4B3C02" w:rsidRPr="004B3C02" w:rsidRDefault="004B3C02" w:rsidP="004B3C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4B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(1,2 ч.). 7 класс. Авторы: </w:t>
      </w:r>
      <w:r w:rsidRPr="004B3C02">
        <w:rPr>
          <w:rFonts w:ascii="Times New Roman" w:eastAsia="Calibri" w:hAnsi="Times New Roman" w:cs="Times New Roman"/>
          <w:sz w:val="24"/>
          <w:szCs w:val="24"/>
          <w:lang w:eastAsia="ru-RU"/>
        </w:rPr>
        <w:t>В.Я. Коровина, В.П. Журавлев, В.И. Коровин.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 2017 г.</w:t>
      </w:r>
    </w:p>
    <w:p w:rsidR="004B3C02" w:rsidRPr="007E067F" w:rsidRDefault="009A0F58" w:rsidP="007E06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 – 102</w:t>
      </w:r>
      <w:r w:rsidR="004B3C02" w:rsidRPr="004B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72"/>
        <w:gridCol w:w="992"/>
        <w:gridCol w:w="1276"/>
        <w:gridCol w:w="1417"/>
        <w:gridCol w:w="1418"/>
        <w:gridCol w:w="2835"/>
      </w:tblGrid>
      <w:tr w:rsidR="00093495" w:rsidRPr="004B3C02" w:rsidTr="009A0F58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95" w:rsidRPr="004B3C02" w:rsidTr="009A0F58">
        <w:trPr>
          <w:trHeight w:val="713"/>
        </w:trPr>
        <w:tc>
          <w:tcPr>
            <w:tcW w:w="567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Контр. </w:t>
            </w: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B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93495" w:rsidRPr="004B3C02" w:rsidRDefault="00093495" w:rsidP="007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повести. (одна повесть по выбору), например, «Поучение» Владимира Мономаха (в сокращении). 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https://m.edsoo.ru/8bc338b6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 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 и др. Особенности мировоззрен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E3467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E346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«Повести Белкина» («Станционный смотритель» и др.). 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https://m.edsoo.ru/8bc340ae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 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https://m.edsoo.ru/8bc3420c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Поэма «Полтава» (фрагмент). Сопоставление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 Петра I и Карла IX. 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https://m.edsoo.ru/8bc33fa0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 и др. Тема одиночества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https://m.edsoo.ru/8bc34310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 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https://m.edsoo.ru/8bc34428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 Историческая основа 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https://m.edsoo.ru/8bc3464e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 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https://m.edsoo.ru/8bc3475c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М. Ю. Лермонтов. «Песня про царя Ивана Васильевича, молодого опричника и удалого купца Калашникова». 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https://m.edsoo.ru/8bc34860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 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https://m.edsoo.ru/8bc34d60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https://m.edsoo.ru/8bc34e6e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3495" w:rsidRPr="004B3C02" w:rsidRDefault="00093495" w:rsidP="0032107B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32107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 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https://m.edsoo.ru/8bc350a8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Тургенев. Рассказ «Хорь и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Тургенев. Стихотворения в прозе например, «Русский язык», «Воробей» и др. Особенности жанра, тематика и проблематика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https://m.edsoo.ru/8bc352ba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https://m.edsoo.ru/8bc3542c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https://m.edsoo.ru/8bc35544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https://m.edsoo.ru/8bc3565c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Стихотворение «Размышления у парад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подъезда» Идейно-художестве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https://m.edsoo.ru/8bc35774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Стихотворение «Железная дорога». 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https://m.edsoo.ru/8bc35878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второй половины XIX века. Ф. И. Тютчев. «Есть в осени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рвоначальной…», «Весенние воды»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https://m.edsoo.ru/8bc35990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https://m.edsoo.ru/8bc35c06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Е. Салтыков-Щедрин. «Премудрый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пискарь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https://m.edsoo.ru/8bc35e2c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https://m.edsoo.ru/8bc35a94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основа произведений Р.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Сабатини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литературе XIX века. Литература и история: изображение в литературе исторических событий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«Злоумышленник». Тематика, проблематика произведений. 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https://m.edsoo.ru/8bc35f3a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 Идейно-худож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https://m.edsoo.ru/8bc36520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https://m.edsoo.ru/8bc36656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сатиры в произведениях писателей конца XIX — начала XX века. (не менее двух). Например, М. М. Зощенко, А. Т. Аверченко, Н. Тэффи, О. Генри, Я. Гашека. 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https://m.edsoo.ru/8bc36f52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https://m.edsoo.ru/8bc3706a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Сочинение-рассуждение "Нужны ли сатирические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зведения?" 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Грин. Особенности мировоззрения писателя. Повести и рассказы (одно произведение по выбору). Например, «Алые паруса», «Зелёная лампа»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https://m.edsoo.ru/8bc3678c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Грин. Идейно-художественное своеобразие произведений. 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https://m.edsoo.ru/8bc368ae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Отечественная поэзия первой половины XX 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 Художественное 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https://m.edsoo.ru/8bc3626e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https://m.edsoo.ru/8bc369ee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 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https://m.edsoo.ru/8bc36b60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Шолохов. «Донские рассказы» (один по выбору). Например, «Родинка», «Чужая кровь» и др. 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 Тематика, проблематика, сюжет,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https://m.edsoo.ru/8bc37bdc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В. М. Шукшин. Рассказы (один по выбору). Например, «Чудик», «Стенька Разин», «Критики». 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отечественных поэтов XX—XXI 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https://m.edsoo.ru/8bc373f8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 XX—XXI 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https://m.edsoo.ru/8bc375a6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Интерпретация стихотворения отечественных поэтов XX—XXI веков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отечественных прозаиков второй половины XX — начала XXI века. (не менее двух). Например, произведения Ф. А. Абрамова, В. П. Астафьева, В. И. Белова, Ф. А. Искандера и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 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https://m.edsoo.ru/8bc3798e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 XX — начала XXI века. 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https://m.edsoo.ru/8bc37a9c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 произведениям отечественных прозаиков второй половины XX — начала XXI века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«Умеешь ли ты свистеть,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Йоханна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и др. Тема, идея, сюжет, система образов одного из произведений.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https://m.edsoo.ru/8bc37e0c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5" w:tgtFrame="_blank" w:history="1">
              <w:r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https://m.edsoo.ru/8bc37f24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литературе XX - началу XXI веков. Тема взаимоотношения поколений, становления человека, выбора им жизненного пути в художественной 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https://m.edsoo.ru/8bc383d4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(главы). 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https://m.edsoo.ru/8bc3851e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</w:t>
            </w:r>
            <w:r w:rsidR="003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https://m.edsoo.ru/8bc38672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Жанр новеллы в литературе, его особенности. П. Мериме. Идейно-художественное своеобразие новеллы «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https://m.edsoo.ru/8bc38a64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093495"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https://m.edsoo.ru/8bc3808c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Система образов. Образ Маленького принца. 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https://m.edsoo.ru/8bc3819a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</w:p>
          <w:p w:rsidR="00093495" w:rsidRPr="004B3C02" w:rsidRDefault="00110883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093495" w:rsidRPr="004B3C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https://m.edsoo.ru/8bc382bc</w:t>
              </w:r>
            </w:hyperlink>
          </w:p>
        </w:tc>
      </w:tr>
      <w:tr w:rsidR="00093495" w:rsidRPr="004B3C02" w:rsidTr="009A0F58">
        <w:trPr>
          <w:trHeight w:val="144"/>
        </w:trPr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9A0F58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Итоговый урок. Результаты и планы на следующий год. 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495" w:rsidRPr="004B3C02" w:rsidTr="009A0F58">
        <w:trPr>
          <w:trHeight w:val="144"/>
        </w:trPr>
        <w:tc>
          <w:tcPr>
            <w:tcW w:w="7939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D0331E" w:rsidRDefault="00093495" w:rsidP="004B3C0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9A0F58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102</w:t>
            </w:r>
          </w:p>
        </w:tc>
        <w:tc>
          <w:tcPr>
            <w:tcW w:w="12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1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093495" w:rsidRDefault="00093495" w:rsidP="004B3C0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3495" w:rsidRPr="004B3C02" w:rsidRDefault="00093495" w:rsidP="004B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7080" w:rsidRPr="00E97080" w:rsidRDefault="004B3C02" w:rsidP="00E97080">
      <w:pPr>
        <w:spacing w:after="12" w:line="268" w:lineRule="auto"/>
        <w:ind w:left="10" w:right="1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02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br w:type="textWrapping" w:clear="all"/>
      </w:r>
      <w:r w:rsidR="00E97080"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Кодификатор </w:t>
      </w:r>
    </w:p>
    <w:p w:rsidR="00E97080" w:rsidRPr="00E97080" w:rsidRDefault="00E97080" w:rsidP="00E97080">
      <w:pPr>
        <w:keepNext/>
        <w:keepLines/>
        <w:spacing w:after="0" w:line="268" w:lineRule="auto"/>
        <w:ind w:left="29" w:right="20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проверяемых требований к результатам освоения основной образовательной программы основного общего образования и элементов содержания по литературе </w:t>
      </w:r>
    </w:p>
    <w:p w:rsidR="00E97080" w:rsidRPr="00E97080" w:rsidRDefault="00E97080" w:rsidP="00E97080">
      <w:pPr>
        <w:keepNext/>
        <w:keepLines/>
        <w:spacing w:after="0" w:line="268" w:lineRule="auto"/>
        <w:ind w:left="29" w:right="1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080" w:rsidRPr="00E97080" w:rsidRDefault="00E97080" w:rsidP="00E97080">
      <w:pPr>
        <w:keepNext/>
        <w:keepLines/>
        <w:spacing w:after="0" w:line="268" w:lineRule="auto"/>
        <w:ind w:left="29" w:right="1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E970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литературе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080" w:rsidRPr="00E97080" w:rsidRDefault="00E97080" w:rsidP="00E97080">
      <w:pPr>
        <w:spacing w:after="0" w:line="256" w:lineRule="auto"/>
        <w:ind w:left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ФГОС к результатам освоения основной образовательной программы 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основного общего образования </w:t>
      </w:r>
      <w:proofErr w:type="spellStart"/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операционализированы</w:t>
      </w:r>
      <w:proofErr w:type="spellEnd"/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распределены по классам. </w:t>
      </w:r>
    </w:p>
    <w:p w:rsidR="008434F0" w:rsidRPr="007E067F" w:rsidRDefault="00E97080">
      <w:pPr>
        <w:rPr>
          <w:rFonts w:ascii="Times New Roman" w:eastAsia="Calibri" w:hAnsi="Times New Roman" w:cs="Times New Roman"/>
          <w:sz w:val="24"/>
          <w:szCs w:val="24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7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TableGrid"/>
        <w:tblW w:w="15735" w:type="dxa"/>
        <w:tblInd w:w="-572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067"/>
        <w:gridCol w:w="2301"/>
        <w:gridCol w:w="11367"/>
      </w:tblGrid>
      <w:tr w:rsidR="00E97080" w:rsidRPr="00E97080" w:rsidTr="00E97080">
        <w:trPr>
          <w:trHeight w:val="8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25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7080" w:rsidRPr="00E97080" w:rsidRDefault="00E97080" w:rsidP="00E97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97080" w:rsidRPr="00E97080" w:rsidRDefault="00E97080" w:rsidP="00E97080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ряемого</w:t>
            </w:r>
            <w:proofErr w:type="spellEnd"/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требования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980" w:right="9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Проверяемые предметные требования  к результатам обучения </w:t>
            </w:r>
          </w:p>
        </w:tc>
      </w:tr>
      <w:tr w:rsidR="00E97080" w:rsidRPr="00E97080" w:rsidTr="00E97080">
        <w:trPr>
          <w:trHeight w:val="50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оценку самостоятельно прочитанным книгам </w:t>
            </w:r>
          </w:p>
        </w:tc>
      </w:tr>
      <w:tr w:rsidR="00E97080" w:rsidRPr="00E97080" w:rsidTr="00E97080">
        <w:trPr>
          <w:trHeight w:val="57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Накапливать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опыт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самостоятельного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чтения произведений и воплощать его результаты в устной и письменной форме </w:t>
            </w:r>
          </w:p>
        </w:tc>
      </w:tr>
      <w:tr w:rsidR="00E97080" w:rsidRPr="00E97080" w:rsidTr="00E97080">
        <w:trPr>
          <w:trHeight w:val="68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рассуждения, делать умозаключения (индуктивные, дедуктивные и по аналогии) и выводы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в литературных произведениях авторские идеи 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Обосновывать свои суждения с опорой на текст </w:t>
            </w:r>
          </w:p>
        </w:tc>
      </w:tr>
      <w:tr w:rsidR="00E97080" w:rsidRPr="00E97080" w:rsidTr="00E97080">
        <w:trPr>
          <w:trHeight w:val="55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left="2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освоенные теоретико-литературные понятия в процессе анализа и интерпретации произведения </w:t>
            </w:r>
          </w:p>
        </w:tc>
      </w:tr>
      <w:tr w:rsidR="00E97080" w:rsidRPr="00E97080" w:rsidTr="00E97080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1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tabs>
                <w:tab w:val="center" w:pos="2085"/>
                <w:tab w:val="center" w:pos="4059"/>
                <w:tab w:val="center" w:pos="5926"/>
                <w:tab w:val="right" w:pos="7086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художественного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текста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публицистического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Смысловое чтение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7080" w:rsidRPr="00E97080" w:rsidRDefault="00E97080" w:rsidP="00E97080">
      <w:pPr>
        <w:spacing w:after="0"/>
        <w:ind w:left="-1702" w:right="112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93" w:type="dxa"/>
        <w:tblInd w:w="-57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1198"/>
      </w:tblGrid>
      <w:tr w:rsidR="00E97080" w:rsidRPr="00E97080" w:rsidTr="00E97080">
        <w:trPr>
          <w:trHeight w:val="6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нравственные и социальные проблемы, поставленные в прочитанных произведениях </w:t>
            </w:r>
          </w:p>
        </w:tc>
      </w:tr>
      <w:tr w:rsidR="00E97080" w:rsidRPr="00E97080" w:rsidTr="00E97080">
        <w:trPr>
          <w:trHeight w:val="457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роль героя произведения в сюжете, его внешний облик и внутренние качества, поступки и отношения с другими персонажами </w:t>
            </w:r>
          </w:p>
        </w:tc>
      </w:tr>
      <w:tr w:rsidR="00E97080" w:rsidRPr="00E97080" w:rsidTr="00E97080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характер конфликта в произведении </w:t>
            </w:r>
          </w:p>
        </w:tc>
      </w:tr>
      <w:tr w:rsidR="00E97080" w:rsidRPr="00E97080" w:rsidTr="00E97080">
        <w:trPr>
          <w:trHeight w:val="527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52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стадии развития действия в эпическом произведении (экспозиция, завязка, кульминация, </w:t>
            </w:r>
          </w:p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развязка) </w:t>
            </w:r>
          </w:p>
        </w:tc>
      </w:tr>
      <w:tr w:rsidR="00E97080" w:rsidRPr="00E97080" w:rsidTr="00E97080">
        <w:trPr>
          <w:trHeight w:val="46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авторскую позицию и обосновывать свои выводы, ссылаясь на текст, с приведением примеров из текста </w:t>
            </w:r>
          </w:p>
        </w:tc>
      </w:tr>
      <w:tr w:rsidR="00E97080" w:rsidRPr="00E97080" w:rsidTr="00E97080">
        <w:trPr>
          <w:trHeight w:val="75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художественные средства, использованные автором (в том числе гиперболу, аллегорию, антитезу, инверсию, риторические восклицания и вопросы) и характеризовать их роль в литературном произведении </w:t>
            </w:r>
          </w:p>
        </w:tc>
      </w:tr>
      <w:tr w:rsidR="00E97080" w:rsidRPr="00E97080" w:rsidTr="00E97080">
        <w:trPr>
          <w:trHeight w:val="332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образ лирического героя </w:t>
            </w:r>
          </w:p>
        </w:tc>
      </w:tr>
      <w:tr w:rsidR="00E97080" w:rsidRPr="00E97080" w:rsidTr="00E97080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и проблематику художественных произведений со временем их написания и отображённой в них эпохой, привлекая необходимые знания по истории </w:t>
            </w:r>
          </w:p>
        </w:tc>
      </w:tr>
      <w:tr w:rsidR="00E97080" w:rsidRPr="00E97080" w:rsidTr="00E97080">
        <w:trPr>
          <w:trHeight w:val="25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персонажей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разных произведений 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сходству или контрасту </w:t>
            </w:r>
          </w:p>
        </w:tc>
      </w:tr>
      <w:tr w:rsidR="00E97080" w:rsidRPr="00E97080" w:rsidTr="00E97080">
        <w:trPr>
          <w:trHeight w:val="54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3.10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произведения художественной литературы с их сценическим и/или кинематографическим воплощением, давать обоснованную оценку этим воплощениям </w:t>
            </w:r>
          </w:p>
        </w:tc>
      </w:tr>
      <w:tr w:rsidR="00E97080" w:rsidRPr="00E97080" w:rsidTr="00E97080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нравственные и социальные проблемы, поставленные в прочитанных произведениях </w:t>
            </w:r>
          </w:p>
        </w:tc>
      </w:tr>
      <w:tr w:rsidR="00E97080" w:rsidRPr="00E97080" w:rsidTr="00E97080">
        <w:trPr>
          <w:trHeight w:val="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26" w:line="258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умением 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 </w:t>
            </w:r>
          </w:p>
        </w:tc>
      </w:tr>
      <w:tr w:rsidR="00E97080" w:rsidRPr="00E97080" w:rsidTr="00E97080">
        <w:trPr>
          <w:trHeight w:val="74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владение устной и письменной речью, монологической контекстной речью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32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наизусть не менее 7 поэтических произведений (ранее не выученных наизусть) </w:t>
            </w:r>
          </w:p>
        </w:tc>
      </w:tr>
      <w:tr w:rsidR="00E97080" w:rsidRPr="00E97080" w:rsidTr="00E97080">
        <w:trPr>
          <w:trHeight w:val="553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вопросы, связанные с неоднозначностью смысла произведения, нацеленные на его интерпретацию </w:t>
            </w:r>
          </w:p>
        </w:tc>
      </w:tr>
      <w:tr w:rsidR="00E97080" w:rsidRPr="00E97080" w:rsidTr="00E97080">
        <w:trPr>
          <w:trHeight w:val="33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беседе о прочитанном </w:t>
            </w:r>
          </w:p>
        </w:tc>
      </w:tr>
      <w:tr w:rsidR="00E97080" w:rsidRPr="00E97080" w:rsidTr="00E97080">
        <w:trPr>
          <w:trHeight w:val="7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spacing w:after="36" w:line="251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сочинения на литературную тему (с опорой на одно или несколько произведений одного писателя), сочинения-рассуждения на свободную (морально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этическую, философскую) тему с привлечением </w:t>
            </w:r>
          </w:p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литературного материала (объёмом не менее 150 слов) </w:t>
            </w:r>
          </w:p>
        </w:tc>
      </w:tr>
      <w:tr w:rsidR="00E97080" w:rsidRPr="00E97080" w:rsidTr="00E97080">
        <w:trPr>
          <w:trHeight w:val="56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устное сообщение на литературную тему, составлять конспект учебного текста, критической (или литературоведческой) статьи </w:t>
            </w:r>
          </w:p>
        </w:tc>
      </w:tr>
      <w:tr w:rsidR="00E97080" w:rsidRPr="00E97080" w:rsidTr="00E97080">
        <w:trPr>
          <w:trHeight w:val="55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художественного, учебного или научного текста, а также собственного высказывания (простой, сложный, тезисный, цитатный, вопросный) </w:t>
            </w:r>
          </w:p>
        </w:tc>
      </w:tr>
      <w:tr w:rsidR="00E97080" w:rsidRPr="00E97080" w:rsidTr="00E97080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дорабатывать собственный письменный текст </w:t>
            </w:r>
          </w:p>
        </w:tc>
      </w:tr>
      <w:tr w:rsidR="00E97080" w:rsidRPr="00E97080" w:rsidTr="00E97080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и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развитие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компетентности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в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области использования </w:t>
            </w:r>
            <w:r w:rsidRPr="00E97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      </w: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080" w:rsidRPr="00E97080" w:rsidTr="00E97080">
        <w:trPr>
          <w:trHeight w:val="52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0" w:rsidRPr="00E97080" w:rsidRDefault="00E97080" w:rsidP="00E97080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со справочной литературой, пользоваться каталогами библиотек, научно-популярными сайтами, соблюдать правила информационной безопасности </w:t>
            </w:r>
          </w:p>
        </w:tc>
      </w:tr>
    </w:tbl>
    <w:p w:rsidR="00E97080" w:rsidRDefault="00E97080" w:rsidP="00E97080">
      <w:pPr>
        <w:spacing w:after="14" w:line="271" w:lineRule="auto"/>
        <w:ind w:right="179"/>
      </w:pPr>
    </w:p>
    <w:p w:rsidR="00E97080" w:rsidRPr="00E97080" w:rsidRDefault="00E97080" w:rsidP="00E97080">
      <w:pPr>
        <w:spacing w:after="14" w:line="271" w:lineRule="auto"/>
        <w:ind w:right="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Перечень распределённых по классам проверяемых</w:t>
      </w:r>
    </w:p>
    <w:p w:rsidR="00E97080" w:rsidRPr="00E97080" w:rsidRDefault="00E97080" w:rsidP="00E97080">
      <w:pPr>
        <w:spacing w:after="14" w:line="271" w:lineRule="auto"/>
        <w:ind w:right="179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элементов    содержания по литературе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</w:t>
      </w:r>
    </w:p>
    <w:p w:rsidR="00E97080" w:rsidRPr="00E97080" w:rsidRDefault="00E97080" w:rsidP="00E97080">
      <w:pPr>
        <w:spacing w:after="14" w:line="271" w:lineRule="auto"/>
        <w:ind w:right="179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9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E9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E97080" w:rsidRDefault="00E97080"/>
    <w:tbl>
      <w:tblPr>
        <w:tblStyle w:val="TableGrid1"/>
        <w:tblW w:w="15593" w:type="dxa"/>
        <w:tblInd w:w="-572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581"/>
        <w:gridCol w:w="1413"/>
        <w:gridCol w:w="12599"/>
      </w:tblGrid>
      <w:tr w:rsidR="00166E8D" w:rsidRPr="00166E8D" w:rsidTr="00166E8D">
        <w:trPr>
          <w:trHeight w:val="80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раздела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A6AFE" w:rsidRPr="00166E8D" w:rsidRDefault="008A6AFE" w:rsidP="008A6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ряемого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элемента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166E8D" w:rsidRPr="00166E8D" w:rsidTr="00166E8D">
        <w:trPr>
          <w:trHeight w:val="331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</w:tr>
      <w:tr w:rsidR="00166E8D" w:rsidRPr="00166E8D" w:rsidTr="00166E8D">
        <w:trPr>
          <w:trHeight w:val="334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«Поучение» Владимира Мономаха (в сокращении) </w:t>
            </w:r>
          </w:p>
        </w:tc>
      </w:tr>
      <w:tr w:rsidR="00166E8D" w:rsidRPr="00166E8D" w:rsidTr="00166E8D">
        <w:trPr>
          <w:trHeight w:val="331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отечественной и зарубежной литературы ХIХ–ХХ вв. </w:t>
            </w:r>
          </w:p>
        </w:tc>
      </w:tr>
      <w:tr w:rsidR="00166E8D" w:rsidRPr="00166E8D" w:rsidTr="00166E8D">
        <w:trPr>
          <w:trHeight w:val="559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Стихотворения «19 октября» («Роняет лес багряный свой убор…»), «И.И. Пущину», «На холмах Грузии лежит ночная мгла…», «Во глубине сибирских руд…» и др.  </w:t>
            </w:r>
          </w:p>
        </w:tc>
      </w:tr>
      <w:tr w:rsidR="00166E8D" w:rsidRPr="00166E8D" w:rsidTr="00166E8D">
        <w:trPr>
          <w:trHeight w:val="270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Поэма «Полтава» (фрагмент: описание Полтавской битвы) </w:t>
            </w:r>
          </w:p>
        </w:tc>
      </w:tr>
      <w:tr w:rsidR="00166E8D" w:rsidRPr="00166E8D" w:rsidTr="00166E8D">
        <w:trPr>
          <w:trHeight w:val="259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166E8D" w:rsidP="00166E8D">
            <w:pPr>
              <w:tabs>
                <w:tab w:val="center" w:pos="1415"/>
                <w:tab w:val="center" w:pos="2867"/>
                <w:tab w:val="center" w:pos="4347"/>
                <w:tab w:val="right" w:pos="7227"/>
              </w:tabs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="008A6AFE"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Белкина»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(«Станционный </w:t>
            </w:r>
            <w:r w:rsidR="008A6AFE"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смотритель») </w:t>
            </w:r>
          </w:p>
        </w:tc>
      </w:tr>
      <w:tr w:rsidR="00166E8D" w:rsidRPr="00166E8D" w:rsidTr="00166E8D">
        <w:trPr>
          <w:trHeight w:val="505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Стихотворения «Желанье» («Отворите мне темницу…»), «Молитва» («В минуту жизни трудную…»), «Узник», «Парус», «Ангел», «Тучи», «Когда волнуется желтеющая нива…» и др.  </w:t>
            </w:r>
          </w:p>
        </w:tc>
      </w:tr>
      <w:tr w:rsidR="00166E8D" w:rsidRPr="00166E8D" w:rsidTr="00166E8D">
        <w:trPr>
          <w:trHeight w:val="358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FE" w:rsidRPr="00166E8D" w:rsidRDefault="008A6AFE" w:rsidP="008A6AFE">
            <w:pPr>
              <w:ind w:left="2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Поэма «Песня про царя Ивана Васильевича, молодого опричника и удалого купца Калашникова» </w:t>
            </w:r>
          </w:p>
        </w:tc>
      </w:tr>
    </w:tbl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417"/>
        <w:gridCol w:w="12616"/>
      </w:tblGrid>
      <w:tr w:rsidR="00166E8D" w:rsidRPr="00166E8D" w:rsidTr="00166E8D">
        <w:tc>
          <w:tcPr>
            <w:tcW w:w="1560" w:type="dxa"/>
            <w:vMerge w:val="restart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4" w:line="27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numPr>
                <w:ilvl w:val="1"/>
                <w:numId w:val="1"/>
              </w:num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Гоголь. Повесть «Тарас Бульба» </w:t>
            </w:r>
          </w:p>
        </w:tc>
      </w:tr>
      <w:tr w:rsidR="00166E8D" w:rsidRPr="00166E8D" w:rsidTr="00166E8D">
        <w:trPr>
          <w:trHeight w:val="306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Рассказ «Бирюк» и другие рассказы из цикла «Записки охотника» (не менее 2 рассказов)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Тургенев. Стихотворение в прозе «Русский язык»  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A6AFE">
            <w:pPr>
              <w:spacing w:after="12" w:line="271" w:lineRule="auto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Л.Н. Толстого «После бала» </w:t>
            </w:r>
          </w:p>
        </w:tc>
      </w:tr>
      <w:tr w:rsidR="00166E8D" w:rsidRPr="00166E8D" w:rsidTr="00166E8D"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4" w:line="272" w:lineRule="auto"/>
              <w:ind w:lef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616" w:type="dxa"/>
          </w:tcPr>
          <w:p w:rsidR="00166E8D" w:rsidRPr="00166E8D" w:rsidRDefault="00166E8D" w:rsidP="008A6AFE">
            <w:pPr>
              <w:spacing w:after="14" w:line="27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стихотворений одного из отечественных поэтов второй половины XIX в.  </w:t>
            </w:r>
          </w:p>
        </w:tc>
      </w:tr>
      <w:tr w:rsidR="00166E8D" w:rsidRPr="00166E8D" w:rsidTr="00166E8D">
        <w:trPr>
          <w:trHeight w:val="255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166E8D">
            <w:pPr>
              <w:spacing w:after="12" w:line="271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Некрасов. Стихотворения «Железная </w:t>
            </w: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дорога», «Размышления у парадного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подъезда»</w:t>
            </w:r>
          </w:p>
        </w:tc>
      </w:tr>
      <w:tr w:rsidR="00166E8D" w:rsidRPr="00166E8D" w:rsidTr="00166E8D">
        <w:trPr>
          <w:trHeight w:val="644"/>
        </w:trPr>
        <w:tc>
          <w:tcPr>
            <w:tcW w:w="1560" w:type="dxa"/>
            <w:vMerge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Салтыков-Щедрин. Сказка «Повесть о том, как один мужик двух генералов прокормил», «Премудрый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«Дикий помещик»</w:t>
            </w:r>
          </w:p>
        </w:tc>
      </w:tr>
      <w:tr w:rsidR="00166E8D" w:rsidRPr="00166E8D" w:rsidTr="00166E8D">
        <w:trPr>
          <w:trHeight w:val="254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Рассказы «Тоска» и др. (не менее 3 рассказов)</w:t>
            </w:r>
          </w:p>
        </w:tc>
      </w:tr>
      <w:tr w:rsidR="00166E8D" w:rsidRPr="00166E8D" w:rsidTr="00166E8D">
        <w:trPr>
          <w:trHeight w:val="303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сатирических произведений отечественной и зарубежной литературы</w:t>
            </w:r>
          </w:p>
        </w:tc>
      </w:tr>
      <w:tr w:rsidR="00166E8D" w:rsidRPr="00166E8D" w:rsidTr="00166E8D">
        <w:trPr>
          <w:trHeight w:val="2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произведений отечественных и зарубежных писателей о прошедших исторических эпох</w:t>
            </w:r>
          </w:p>
        </w:tc>
      </w:tr>
      <w:tr w:rsidR="00166E8D" w:rsidRPr="00166E8D" w:rsidTr="00166E8D">
        <w:trPr>
          <w:trHeight w:val="51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произведений отечественной поэзии ХХ–XXI вв. на тему мечты и реальности (например, стихотворения А.А. Блока, Н.С. Гумилева, М.И. Цветаевой</w:t>
            </w:r>
          </w:p>
        </w:tc>
      </w:tr>
      <w:tr w:rsidR="00166E8D" w:rsidRPr="00166E8D" w:rsidTr="00166E8D">
        <w:trPr>
          <w:trHeight w:val="371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ранних рассказов М. Горького</w:t>
            </w:r>
          </w:p>
        </w:tc>
      </w:tr>
      <w:tr w:rsidR="00166E8D" w:rsidRPr="00166E8D" w:rsidTr="00166E8D">
        <w:trPr>
          <w:trHeight w:val="27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 xml:space="preserve">Одно из произведений А.С. Грина </w:t>
            </w:r>
          </w:p>
        </w:tc>
      </w:tr>
      <w:tr w:rsidR="00166E8D" w:rsidRPr="00166E8D" w:rsidTr="00166E8D">
        <w:trPr>
          <w:trHeight w:val="3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 xml:space="preserve">Один из рассказов А.П. Платонова </w:t>
            </w:r>
          </w:p>
        </w:tc>
      </w:tr>
      <w:tr w:rsidR="00166E8D" w:rsidRPr="00166E8D" w:rsidTr="00166E8D">
        <w:trPr>
          <w:trHeight w:val="65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стихотворений отечественных поэтов второй половины XX – XXI в. (например, Е.А. Евтушенко, Б.А. Ахмадулиной, Ю.Д.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Ю.П.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66E8D" w:rsidRPr="00166E8D" w:rsidTr="00166E8D">
        <w:trPr>
          <w:trHeight w:val="33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рассказов В.М. Шукшина </w:t>
            </w:r>
          </w:p>
        </w:tc>
      </w:tr>
      <w:tr w:rsidR="00166E8D" w:rsidRPr="00166E8D" w:rsidTr="00166E8D">
        <w:trPr>
          <w:trHeight w:val="58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2616" w:type="dxa"/>
          </w:tcPr>
          <w:p w:rsidR="00166E8D" w:rsidRPr="00166E8D" w:rsidRDefault="00166E8D" w:rsidP="00166E8D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произведений отечественных прозаиков второй половины XX – XXI в. (например, Ф.А. Абрамова, В.П. Астафьева, В.И. Белова, В.В. Быкова, В.О. Богомолова, Ф.А. Искандера) </w:t>
            </w:r>
          </w:p>
        </w:tc>
      </w:tr>
      <w:tr w:rsidR="00166E8D" w:rsidRPr="00166E8D" w:rsidTr="00166E8D">
        <w:trPr>
          <w:trHeight w:val="580"/>
        </w:trPr>
        <w:tc>
          <w:tcPr>
            <w:tcW w:w="1560" w:type="dxa"/>
            <w:vMerge/>
          </w:tcPr>
          <w:p w:rsidR="00166E8D" w:rsidRPr="00166E8D" w:rsidRDefault="00166E8D" w:rsidP="008A6AFE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6E8D" w:rsidRPr="00166E8D" w:rsidRDefault="00166E8D" w:rsidP="00845BA1">
            <w:pPr>
              <w:spacing w:after="12" w:line="271" w:lineRule="auto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2616" w:type="dxa"/>
          </w:tcPr>
          <w:p w:rsidR="00166E8D" w:rsidRPr="00166E8D" w:rsidRDefault="00166E8D" w:rsidP="00845BA1">
            <w:pPr>
              <w:spacing w:after="12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>Не менее 2 произведений современных отечественных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арубежных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тему </w:t>
            </w:r>
            <w:r w:rsidRPr="00166E8D">
              <w:rPr>
                <w:rFonts w:ascii="Times New Roman" w:hAnsi="Times New Roman" w:cs="Times New Roman"/>
                <w:sz w:val="24"/>
                <w:szCs w:val="24"/>
              </w:rPr>
              <w:t>взаимоотношения поколений, становления человека, выбора им 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</w:tr>
    </w:tbl>
    <w:p w:rsidR="00E97080" w:rsidRPr="00166E8D" w:rsidRDefault="00E97080">
      <w:pPr>
        <w:rPr>
          <w:rFonts w:ascii="Times New Roman" w:hAnsi="Times New Roman" w:cs="Times New Roman"/>
          <w:sz w:val="24"/>
          <w:szCs w:val="24"/>
        </w:rPr>
      </w:pPr>
    </w:p>
    <w:p w:rsidR="00E97080" w:rsidRPr="00E97080" w:rsidRDefault="00E97080" w:rsidP="00E97080">
      <w:pPr>
        <w:widowControl w:val="0"/>
        <w:autoSpaceDE w:val="0"/>
        <w:autoSpaceDN w:val="0"/>
        <w:spacing w:before="89" w:after="0" w:line="240" w:lineRule="auto"/>
        <w:ind w:left="36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Теория</w:t>
      </w:r>
      <w:r w:rsidRPr="00E970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E9708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97080">
        <w:rPr>
          <w:rFonts w:ascii="Times New Roman" w:eastAsia="Times New Roman" w:hAnsi="Times New Roman" w:cs="Times New Roman"/>
          <w:b/>
          <w:sz w:val="24"/>
          <w:szCs w:val="24"/>
        </w:rPr>
        <w:t>(5–9 классы)</w:t>
      </w:r>
    </w:p>
    <w:p w:rsidR="00E97080" w:rsidRPr="00E97080" w:rsidRDefault="00E97080" w:rsidP="00E970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2641"/>
        <w:gridCol w:w="11204"/>
      </w:tblGrid>
      <w:tr w:rsidR="00E97080" w:rsidRPr="00E97080" w:rsidTr="00E97080">
        <w:trPr>
          <w:trHeight w:val="72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2" w:lineRule="exact"/>
              <w:ind w:left="283" w:right="2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E97080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ind w:left="208" w:right="185" w:firstLine="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  <w:r w:rsidRPr="00E97080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0" w:lineRule="exact"/>
              <w:ind w:left="896" w:right="88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E97080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теории</w:t>
            </w:r>
            <w:r w:rsidRPr="00E9708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истории</w:t>
            </w:r>
            <w:r w:rsidRPr="00E97080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20" w:lineRule="exact"/>
              <w:ind w:left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</w:t>
            </w:r>
            <w:r w:rsidRPr="00E97080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E9708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</w:t>
            </w:r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  <w:r w:rsidRPr="00E97080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</w:t>
            </w:r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Факт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вымысел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классицизм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сентиментализм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романтизм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реализм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Проза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поэзия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Проблематика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Авторская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позиция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Сюжет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экспозиция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завязка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кульминация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развязка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эпилог</w:t>
            </w:r>
            <w:proofErr w:type="spellEnd"/>
          </w:p>
        </w:tc>
      </w:tr>
      <w:tr w:rsidR="00E97080" w:rsidRPr="00E97080" w:rsidTr="00E97080">
        <w:trPr>
          <w:trHeight w:val="321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отступление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Конфликт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Повествователь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Рассказчик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Лирический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пространство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Пейзаж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Художественная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деталь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Изобразительно-выразительные</w:t>
            </w:r>
            <w:r w:rsidRPr="00E9708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</w:t>
            </w:r>
            <w:r w:rsidRPr="00E9708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E9708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9708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художественном</w:t>
            </w:r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произведении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Эпитет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Метафора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Метонимия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Гипербола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Аллегория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Антитеза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Умолчание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Параллелизм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7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7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Инверсия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476"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Олицетворение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Основы</w:t>
            </w:r>
            <w:proofErr w:type="spellEnd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стихосложения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ямб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хорей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дактиль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амфибрахи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proofErr w:type="spellEnd"/>
            <w:r w:rsidRPr="00E9708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E9708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анапест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Рифма</w:t>
            </w:r>
            <w:proofErr w:type="spellEnd"/>
          </w:p>
        </w:tc>
      </w:tr>
      <w:tr w:rsidR="00E97080" w:rsidRPr="00E97080" w:rsidTr="00E97080">
        <w:trPr>
          <w:trHeight w:val="323"/>
        </w:trPr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8" w:lineRule="exact"/>
              <w:ind w:left="476"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80" w:rsidRPr="00E97080" w:rsidRDefault="00E97080" w:rsidP="00E97080">
            <w:pPr>
              <w:widowControl w:val="0"/>
              <w:autoSpaceDE w:val="0"/>
              <w:autoSpaceDN w:val="0"/>
              <w:spacing w:after="0" w:line="318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0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Строфа</w:t>
            </w:r>
            <w:proofErr w:type="spellEnd"/>
          </w:p>
        </w:tc>
      </w:tr>
    </w:tbl>
    <w:p w:rsidR="00E97080" w:rsidRPr="00E97080" w:rsidRDefault="00E97080" w:rsidP="00E97080">
      <w:pPr>
        <w:rPr>
          <w:rFonts w:ascii="Times New Roman" w:eastAsia="Calibri" w:hAnsi="Times New Roman" w:cs="Times New Roman"/>
          <w:sz w:val="24"/>
          <w:szCs w:val="24"/>
        </w:rPr>
      </w:pPr>
    </w:p>
    <w:p w:rsidR="00E97080" w:rsidRPr="00E97080" w:rsidRDefault="00E97080" w:rsidP="00E970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97080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ресурсы:</w:t>
      </w:r>
    </w:p>
    <w:p w:rsidR="00E97080" w:rsidRPr="00E97080" w:rsidRDefault="00110883" w:rsidP="00E97080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53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http://lit.1september.ru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 – Электронная версия газеты «Литература». Сайт для учителей «Я иду на урок литературы».</w:t>
      </w:r>
    </w:p>
    <w:p w:rsidR="00E97080" w:rsidRPr="00E97080" w:rsidRDefault="00110883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http://festival.1september.ru/subjects/9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E97080" w:rsidRPr="00E97080" w:rsidRDefault="00110883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http://window.edu.ru/window/catalog?p_rubr=2.1.10/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Ресурсы по литературе.</w:t>
      </w:r>
    </w:p>
    <w:p w:rsidR="00E97080" w:rsidRPr="00E97080" w:rsidRDefault="00110883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hyperlink r:id="rId56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/ – Литература.</w:t>
      </w:r>
      <w:r w:rsidR="00E97080" w:rsidRPr="00E970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97080" w:rsidRPr="00E970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E97080" w:rsidRPr="00E97080" w:rsidRDefault="00110883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www.uchportal.ru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/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E97080" w:rsidRPr="00E97080" w:rsidRDefault="00110883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www.Ucheba.com/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Образовательный портал «Учеба»: «Уроки» (</w:t>
      </w:r>
      <w:hyperlink r:id="rId59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www.uroki.ru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), «Методики» (</w:t>
      </w:r>
      <w:hyperlink r:id="rId60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www.metodiki.ru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), «Пособия» (</w:t>
      </w:r>
      <w:hyperlink r:id="rId61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www.posobie.ru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7080" w:rsidRPr="00E97080" w:rsidRDefault="00110883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2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www.uroki.net/docrus.htm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«Uroki.net». </w:t>
      </w:r>
      <w:r w:rsidR="00E97080" w:rsidRPr="00E970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E97080" w:rsidRPr="00E97080" w:rsidRDefault="00110883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http://collection.edu.ru/default.asp?ob_no=16970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/ – Российский образовательный портал. Сборник методических разработок для школы по русскому языку и литературе</w:t>
      </w:r>
    </w:p>
    <w:p w:rsidR="00E97080" w:rsidRPr="00E97080" w:rsidRDefault="00110883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www.a4format.ru/</w:t>
        </w:r>
      </w:hyperlink>
      <w:r w:rsidR="00E97080"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E97080" w:rsidRPr="00E97080" w:rsidRDefault="00110883" w:rsidP="00E9708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5" w:history="1">
        <w:r w:rsidR="00E97080" w:rsidRPr="00E9708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https://skazki.rustih.ru/vneklassnoe- chtenie-5-klass/</w:t>
        </w:r>
      </w:hyperlink>
    </w:p>
    <w:p w:rsidR="00E97080" w:rsidRPr="00E97080" w:rsidRDefault="00E97080" w:rsidP="00E9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 w:rsidRPr="00E9708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E97080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</w:p>
    <w:p w:rsidR="00E97080" w:rsidRPr="00E97080" w:rsidRDefault="00E97080" w:rsidP="00E97080">
      <w:pPr>
        <w:rPr>
          <w:rFonts w:ascii="Times New Roman" w:eastAsia="Calibri" w:hAnsi="Times New Roman" w:cs="Times New Roman"/>
          <w:sz w:val="24"/>
          <w:szCs w:val="24"/>
        </w:rPr>
      </w:pPr>
    </w:p>
    <w:p w:rsidR="00E97080" w:rsidRDefault="00E97080"/>
    <w:sectPr w:rsidR="00E97080" w:rsidSect="006801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86"/>
    <w:multiLevelType w:val="multilevel"/>
    <w:tmpl w:val="04F22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97298B"/>
    <w:multiLevelType w:val="multilevel"/>
    <w:tmpl w:val="04F22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37"/>
    <w:rsid w:val="00093495"/>
    <w:rsid w:val="00110883"/>
    <w:rsid w:val="00166E8D"/>
    <w:rsid w:val="0032107B"/>
    <w:rsid w:val="003E5F0C"/>
    <w:rsid w:val="004B3C02"/>
    <w:rsid w:val="00572637"/>
    <w:rsid w:val="006801D1"/>
    <w:rsid w:val="007A0081"/>
    <w:rsid w:val="007E067F"/>
    <w:rsid w:val="008434F0"/>
    <w:rsid w:val="00845BA1"/>
    <w:rsid w:val="008A6AFE"/>
    <w:rsid w:val="009A0F58"/>
    <w:rsid w:val="00D0331E"/>
    <w:rsid w:val="00E3467D"/>
    <w:rsid w:val="00E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6A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6A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64e" TargetMode="External"/><Relationship Id="rId18" Type="http://schemas.openxmlformats.org/officeDocument/2006/relationships/hyperlink" Target="https://m.edsoo.ru/8bc350a8" TargetMode="External"/><Relationship Id="rId26" Type="http://schemas.openxmlformats.org/officeDocument/2006/relationships/hyperlink" Target="https://m.edsoo.ru/8bc35c06" TargetMode="External"/><Relationship Id="rId39" Type="http://schemas.openxmlformats.org/officeDocument/2006/relationships/hyperlink" Target="https://m.edsoo.ru/8bc37bdc" TargetMode="External"/><Relationship Id="rId21" Type="http://schemas.openxmlformats.org/officeDocument/2006/relationships/hyperlink" Target="https://m.edsoo.ru/8bc35544" TargetMode="External"/><Relationship Id="rId34" Type="http://schemas.openxmlformats.org/officeDocument/2006/relationships/hyperlink" Target="https://m.edsoo.ru/8bc3678c" TargetMode="External"/><Relationship Id="rId42" Type="http://schemas.openxmlformats.org/officeDocument/2006/relationships/hyperlink" Target="https://m.edsoo.ru/8bc3798e" TargetMode="External"/><Relationship Id="rId47" Type="http://schemas.openxmlformats.org/officeDocument/2006/relationships/hyperlink" Target="https://m.edsoo.ru/8bc3851e" TargetMode="External"/><Relationship Id="rId50" Type="http://schemas.openxmlformats.org/officeDocument/2006/relationships/hyperlink" Target="https://m.edsoo.ru/8bc3808c" TargetMode="External"/><Relationship Id="rId55" Type="http://schemas.openxmlformats.org/officeDocument/2006/relationships/hyperlink" Target="https://www.google.com/url?q=http://window.edu.ru/window/catalog?p_rubr%3D2.1.10/&amp;sa=D&amp;ust=1575290393286000" TargetMode="External"/><Relationship Id="rId63" Type="http://schemas.openxmlformats.org/officeDocument/2006/relationships/hyperlink" Target="https://www.google.com/url?q=http://collection.edu.ru/default.asp?ob_no%3D16970&amp;sa=D&amp;ust=1575290393291000" TargetMode="External"/><Relationship Id="rId7" Type="http://schemas.openxmlformats.org/officeDocument/2006/relationships/hyperlink" Target="https://m.edsoo.ru/8bc338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4d60" TargetMode="External"/><Relationship Id="rId29" Type="http://schemas.openxmlformats.org/officeDocument/2006/relationships/hyperlink" Target="https://m.edsoo.ru/8bc35f3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8bc34310" TargetMode="External"/><Relationship Id="rId24" Type="http://schemas.openxmlformats.org/officeDocument/2006/relationships/hyperlink" Target="https://m.edsoo.ru/8bc35878" TargetMode="External"/><Relationship Id="rId32" Type="http://schemas.openxmlformats.org/officeDocument/2006/relationships/hyperlink" Target="https://m.edsoo.ru/8bc36f52" TargetMode="External"/><Relationship Id="rId37" Type="http://schemas.openxmlformats.org/officeDocument/2006/relationships/hyperlink" Target="https://m.edsoo.ru/8bc369ee" TargetMode="External"/><Relationship Id="rId40" Type="http://schemas.openxmlformats.org/officeDocument/2006/relationships/hyperlink" Target="https://m.edsoo.ru/8bc373f8" TargetMode="External"/><Relationship Id="rId45" Type="http://schemas.openxmlformats.org/officeDocument/2006/relationships/hyperlink" Target="https://m.edsoo.ru/8bc37f24" TargetMode="External"/><Relationship Id="rId53" Type="http://schemas.openxmlformats.org/officeDocument/2006/relationships/hyperlink" Target="https://www.google.com/url?q=http://lit.1september.ru/&amp;sa=D&amp;ust=1575290393283000" TargetMode="External"/><Relationship Id="rId58" Type="http://schemas.openxmlformats.org/officeDocument/2006/relationships/hyperlink" Target="https://www.google.com/url?q=http://www.ucheba.com/&amp;sa=D&amp;ust=157529039328900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bc34860" TargetMode="External"/><Relationship Id="rId23" Type="http://schemas.openxmlformats.org/officeDocument/2006/relationships/hyperlink" Target="https://m.edsoo.ru/8bc35774" TargetMode="External"/><Relationship Id="rId28" Type="http://schemas.openxmlformats.org/officeDocument/2006/relationships/hyperlink" Target="https://m.edsoo.ru/8bc35a94" TargetMode="External"/><Relationship Id="rId36" Type="http://schemas.openxmlformats.org/officeDocument/2006/relationships/hyperlink" Target="https://m.edsoo.ru/8bc3626e" TargetMode="External"/><Relationship Id="rId49" Type="http://schemas.openxmlformats.org/officeDocument/2006/relationships/hyperlink" Target="https://m.edsoo.ru/8bc38a64" TargetMode="External"/><Relationship Id="rId57" Type="http://schemas.openxmlformats.org/officeDocument/2006/relationships/hyperlink" Target="https://www.google.com/url?q=http://www.uchportal.ru/&amp;sa=D&amp;ust=1575290393288000" TargetMode="External"/><Relationship Id="rId61" Type="http://schemas.openxmlformats.org/officeDocument/2006/relationships/hyperlink" Target="https://www.google.com/url?q=http://www.posobie.ru/&amp;sa=D&amp;ust=1575290393290000" TargetMode="External"/><Relationship Id="rId10" Type="http://schemas.openxmlformats.org/officeDocument/2006/relationships/hyperlink" Target="https://m.edsoo.ru/8bc33fa0" TargetMode="External"/><Relationship Id="rId19" Type="http://schemas.openxmlformats.org/officeDocument/2006/relationships/hyperlink" Target="https://m.edsoo.ru/8bc352ba" TargetMode="External"/><Relationship Id="rId31" Type="http://schemas.openxmlformats.org/officeDocument/2006/relationships/hyperlink" Target="https://m.edsoo.ru/8bc36656" TargetMode="External"/><Relationship Id="rId44" Type="http://schemas.openxmlformats.org/officeDocument/2006/relationships/hyperlink" Target="https://m.edsoo.ru/8bc37e0c" TargetMode="External"/><Relationship Id="rId52" Type="http://schemas.openxmlformats.org/officeDocument/2006/relationships/hyperlink" Target="https://m.edsoo.ru/8bc382bc" TargetMode="External"/><Relationship Id="rId60" Type="http://schemas.openxmlformats.org/officeDocument/2006/relationships/hyperlink" Target="https://www.google.com/url?q=http://www.metodiki.ru/&amp;sa=D&amp;ust=1575290393289000" TargetMode="External"/><Relationship Id="rId65" Type="http://schemas.openxmlformats.org/officeDocument/2006/relationships/hyperlink" Target="https://skazki.rustih.ru/vneklassnoe-%20chtenie-5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3420c" TargetMode="External"/><Relationship Id="rId14" Type="http://schemas.openxmlformats.org/officeDocument/2006/relationships/hyperlink" Target="https://m.edsoo.ru/8bc3475c" TargetMode="External"/><Relationship Id="rId22" Type="http://schemas.openxmlformats.org/officeDocument/2006/relationships/hyperlink" Target="https://m.edsoo.ru/8bc3565c" TargetMode="External"/><Relationship Id="rId27" Type="http://schemas.openxmlformats.org/officeDocument/2006/relationships/hyperlink" Target="https://m.edsoo.ru/8bc35e2c" TargetMode="External"/><Relationship Id="rId30" Type="http://schemas.openxmlformats.org/officeDocument/2006/relationships/hyperlink" Target="https://m.edsoo.ru/8bc36520" TargetMode="External"/><Relationship Id="rId35" Type="http://schemas.openxmlformats.org/officeDocument/2006/relationships/hyperlink" Target="https://m.edsoo.ru/8bc368ae" TargetMode="External"/><Relationship Id="rId43" Type="http://schemas.openxmlformats.org/officeDocument/2006/relationships/hyperlink" Target="https://m.edsoo.ru/8bc37a9c" TargetMode="External"/><Relationship Id="rId48" Type="http://schemas.openxmlformats.org/officeDocument/2006/relationships/hyperlink" Target="https://m.edsoo.ru/8bc38672" TargetMode="External"/><Relationship Id="rId56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64" Type="http://schemas.openxmlformats.org/officeDocument/2006/relationships/hyperlink" Target="https://www.google.com/url?q=http://www.a4format.ru/&amp;sa=D&amp;ust=1575290393292000" TargetMode="External"/><Relationship Id="rId8" Type="http://schemas.openxmlformats.org/officeDocument/2006/relationships/hyperlink" Target="https://m.edsoo.ru/8bc340ae" TargetMode="External"/><Relationship Id="rId51" Type="http://schemas.openxmlformats.org/officeDocument/2006/relationships/hyperlink" Target="https://m.edsoo.ru/8bc381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bc34428" TargetMode="External"/><Relationship Id="rId17" Type="http://schemas.openxmlformats.org/officeDocument/2006/relationships/hyperlink" Target="https://m.edsoo.ru/8bc34e6e" TargetMode="External"/><Relationship Id="rId25" Type="http://schemas.openxmlformats.org/officeDocument/2006/relationships/hyperlink" Target="https://m.edsoo.ru/8bc35990" TargetMode="External"/><Relationship Id="rId33" Type="http://schemas.openxmlformats.org/officeDocument/2006/relationships/hyperlink" Target="https://m.edsoo.ru/8bc3706a" TargetMode="External"/><Relationship Id="rId38" Type="http://schemas.openxmlformats.org/officeDocument/2006/relationships/hyperlink" Target="https://m.edsoo.ru/8bc36b60" TargetMode="External"/><Relationship Id="rId46" Type="http://schemas.openxmlformats.org/officeDocument/2006/relationships/hyperlink" Target="https://m.edsoo.ru/8bc383d4" TargetMode="External"/><Relationship Id="rId59" Type="http://schemas.openxmlformats.org/officeDocument/2006/relationships/hyperlink" Target="https://www.google.com/url?q=http://www.uroki.ru/&amp;sa=D&amp;ust=15752903932890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bc3542c" TargetMode="External"/><Relationship Id="rId41" Type="http://schemas.openxmlformats.org/officeDocument/2006/relationships/hyperlink" Target="https://m.edsoo.ru/8bc375a6" TargetMode="External"/><Relationship Id="rId54" Type="http://schemas.openxmlformats.org/officeDocument/2006/relationships/hyperlink" Target="https://www.google.com/url?q=http://festival.1september.ru/subjects/9&amp;sa=D&amp;ust=1575290393284000" TargetMode="External"/><Relationship Id="rId62" Type="http://schemas.openxmlformats.org/officeDocument/2006/relationships/hyperlink" Target="https://www.google.com/url?q=http://www.uroki.net/docrus.htm&amp;sa=D&amp;ust=15752903932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2024-09-29T11:03:00Z</dcterms:created>
  <dcterms:modified xsi:type="dcterms:W3CDTF">2024-09-29T11:03:00Z</dcterms:modified>
</cp:coreProperties>
</file>