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1C" w:rsidRDefault="00B7551C" w:rsidP="00B7551C">
      <w:pPr>
        <w:spacing w:after="0" w:line="408" w:lineRule="auto"/>
        <w:ind w:left="120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7551C" w:rsidRDefault="00B7551C" w:rsidP="00B7551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‌‌‌Департамент общего образования Томской области</w:t>
      </w:r>
    </w:p>
    <w:p w:rsidR="00B7551C" w:rsidRDefault="00B7551C" w:rsidP="00B7551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:rsidR="00B7551C" w:rsidRDefault="00B7551C" w:rsidP="00B75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B7551C" w:rsidRDefault="00B7551C" w:rsidP="00B7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B7551C" w:rsidRDefault="00B7551C" w:rsidP="00B7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«Средняя  школа №4 городского округа Стрежевой</w:t>
      </w:r>
    </w:p>
    <w:p w:rsidR="00B7551C" w:rsidRDefault="00B7551C" w:rsidP="00B7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B7551C" w:rsidRDefault="00B7551C" w:rsidP="00B75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636785, Томская область, г. Стрежевой, 4 микрорайон, д. 458, E-mail: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shkola4@guostrj.ru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:rsidR="00B7551C" w:rsidRDefault="00B7551C" w:rsidP="00B7551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7551C" w:rsidRDefault="00B7551C" w:rsidP="00B7551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7551C" w:rsidRDefault="00B7551C" w:rsidP="00B7551C">
      <w:pPr>
        <w:spacing w:after="0"/>
        <w:ind w:left="120"/>
      </w:pPr>
    </w:p>
    <w:p w:rsidR="00B7551C" w:rsidRDefault="00B7551C" w:rsidP="00B7551C">
      <w:pPr>
        <w:spacing w:after="0" w:line="240" w:lineRule="atLeast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Календарно-тематическое планирование</w:t>
      </w:r>
    </w:p>
    <w:p w:rsidR="00B7551C" w:rsidRDefault="00B7551C" w:rsidP="00B7551C">
      <w:pPr>
        <w:spacing w:after="0" w:line="240" w:lineRule="atLeast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B7551C" w:rsidRDefault="00B7551C" w:rsidP="00B7551C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5 Б класса </w:t>
      </w:r>
    </w:p>
    <w:p w:rsidR="00B7551C" w:rsidRDefault="00B7551C" w:rsidP="00B7551C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</w:p>
    <w:p w:rsidR="00B7551C" w:rsidRDefault="00B7551C" w:rsidP="00B7551C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</w:rPr>
        <w:t>102 ч.</w:t>
      </w:r>
    </w:p>
    <w:p w:rsidR="00B7551C" w:rsidRDefault="00B7551C" w:rsidP="00B7551C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B7551C" w:rsidRDefault="00B7551C" w:rsidP="00B7551C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B7551C" w:rsidRDefault="00B7551C" w:rsidP="00B755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551C" w:rsidRDefault="00B7551C" w:rsidP="00B755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551C" w:rsidRDefault="00B7551C" w:rsidP="00B7551C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 xml:space="preserve">Цой Наталья Леонидовна, </w:t>
      </w:r>
    </w:p>
    <w:p w:rsidR="00B7551C" w:rsidRDefault="00B7551C" w:rsidP="00B7551C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B7551C" w:rsidRDefault="00B7551C" w:rsidP="00B7551C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МОУ «СОШ №4»</w:t>
      </w:r>
    </w:p>
    <w:p w:rsidR="00B7551C" w:rsidRDefault="00B7551C" w:rsidP="00B7551C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B7551C" w:rsidRDefault="00B7551C" w:rsidP="00B755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551C" w:rsidRDefault="00B7551C" w:rsidP="00B7551C">
      <w:pPr>
        <w:spacing w:after="0"/>
      </w:pPr>
    </w:p>
    <w:p w:rsidR="00B7551C" w:rsidRDefault="00B7551C" w:rsidP="00B7551C">
      <w:pPr>
        <w:spacing w:after="0"/>
        <w:ind w:left="120"/>
        <w:jc w:val="center"/>
      </w:pPr>
    </w:p>
    <w:p w:rsidR="00B7551C" w:rsidRDefault="00B7551C" w:rsidP="00B7551C">
      <w:pPr>
        <w:spacing w:after="0"/>
        <w:ind w:left="120"/>
        <w:jc w:val="center"/>
      </w:pPr>
    </w:p>
    <w:p w:rsidR="00B7551C" w:rsidRDefault="00B7551C" w:rsidP="00B7551C">
      <w:pPr>
        <w:spacing w:after="0"/>
        <w:ind w:left="120"/>
        <w:jc w:val="center"/>
      </w:pPr>
    </w:p>
    <w:p w:rsidR="00B7551C" w:rsidRDefault="00B7551C" w:rsidP="00B7551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г. Стрежевой‌ 2024‌</w:t>
      </w:r>
      <w:r>
        <w:rPr>
          <w:rFonts w:ascii="Times New Roman" w:hAnsi="Times New Roman"/>
          <w:color w:val="000000"/>
          <w:sz w:val="28"/>
        </w:rPr>
        <w:t>​</w:t>
      </w:r>
    </w:p>
    <w:p w:rsidR="00B7551C" w:rsidRDefault="00B7551C" w:rsidP="00B7551C">
      <w:pPr>
        <w:spacing w:after="0"/>
        <w:ind w:left="120"/>
      </w:pPr>
    </w:p>
    <w:p w:rsidR="007D2581" w:rsidRDefault="007D2581" w:rsidP="007D25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D2581" w:rsidRPr="00CA6353" w:rsidRDefault="007525DA" w:rsidP="007D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КАЛЕНДАРНО-ТЕМАТИЧЕСКОЕ</w:t>
      </w:r>
      <w:r w:rsidR="007D2581" w:rsidRPr="00CA63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ПЛАНИРОВАНИЕ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УРОКОВ ЛИТЕРАТУРЫ</w:t>
      </w:r>
    </w:p>
    <w:p w:rsidR="007D2581" w:rsidRDefault="007D2581" w:rsidP="007D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A63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p w:rsidR="007D2581" w:rsidRDefault="007D2581" w:rsidP="007D25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D2581" w:rsidRDefault="007D2581" w:rsidP="007D25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76"/>
        <w:gridCol w:w="3787"/>
        <w:gridCol w:w="788"/>
        <w:gridCol w:w="1223"/>
        <w:gridCol w:w="1559"/>
        <w:gridCol w:w="2835"/>
        <w:gridCol w:w="1385"/>
        <w:gridCol w:w="2726"/>
      </w:tblGrid>
      <w:tr w:rsidR="007D2581" w:rsidRPr="001A62B7" w:rsidTr="005A7DCC">
        <w:tc>
          <w:tcPr>
            <w:tcW w:w="576" w:type="dxa"/>
            <w:vMerge w:val="restart"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7" w:type="dxa"/>
            <w:vMerge w:val="restart"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3570" w:type="dxa"/>
            <w:gridSpan w:val="3"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385" w:type="dxa"/>
            <w:vMerge w:val="restart"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26" w:type="dxa"/>
            <w:vMerge w:val="restart"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B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D2581" w:rsidRPr="001A62B7" w:rsidTr="005A7DCC">
        <w:tc>
          <w:tcPr>
            <w:tcW w:w="576" w:type="dxa"/>
            <w:vMerge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7" w:type="dxa"/>
            <w:vMerge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3" w:type="dxa"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B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835" w:type="dxa"/>
            <w:vMerge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7D2581" w:rsidRPr="001A62B7" w:rsidRDefault="007D2581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[[Книга в жизни человека]]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содержания параграфа, работа с теоретическим материалом.</w:t>
            </w:r>
          </w:p>
        </w:tc>
        <w:tc>
          <w:tcPr>
            <w:tcW w:w="1385" w:type="dxa"/>
          </w:tcPr>
          <w:p w:rsidR="007D2581" w:rsidRPr="00261268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D2581">
              <w:rPr>
                <w:rFonts w:eastAsia="Times New Roman" w:cs="Times New Roman"/>
                <w:sz w:val="24"/>
                <w:szCs w:val="24"/>
                <w:lang w:eastAsia="ru-RU"/>
              </w:rPr>
              <w:t>.09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6.09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https://m.edsoo.ru/8a19572a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Легенды и мифы Древней Греции. Понятие о мифе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5043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выражение личного отношения к прочитанному.</w:t>
            </w:r>
          </w:p>
          <w:p w:rsidR="007D2581" w:rsidRPr="00455043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рецензирование чтения одноклассников и актёров, пересказ.</w:t>
            </w:r>
          </w:p>
          <w:p w:rsidR="007D2581" w:rsidRPr="00455043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пересказ, устные и письменные ответы на вопросы.</w:t>
            </w:r>
          </w:p>
        </w:tc>
        <w:tc>
          <w:tcPr>
            <w:tcW w:w="1385" w:type="dxa"/>
          </w:tcPr>
          <w:p w:rsidR="007D2581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A7DCC" w:rsidRPr="00261268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https://m.edsoo.ru/8a195838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Подвиги Геракла: «Скотный двор царя Авгия»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https://m.edsoo.ru/8a195946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«Яблоки Гесперид» и другие подвиги Геракла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5A7DCC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9.09-13.09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https://m.edsoo.ru/8a195a5e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[[Мифы народов России и мира. Переложение мифов разными авторами. Геродот. «Легенда об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261268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https://m.edsoo.ru/8a195c02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Фольклор. Малые жанры: пословицы, поговорки, загадки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таблицы «Жанры фольклора», составление тезисного плана по теме «Детский фольклор»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https://m.edsoo.ru/8a195d1a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Колыбельные песни,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приговорки, скороговорки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5A7DCC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16-20.09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https://m.edsoo.ru/8a195e28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5043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сказки, выражение личного отношения к прочитанному.</w:t>
            </w:r>
          </w:p>
          <w:p w:rsidR="007D2581" w:rsidRPr="00455043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рецензирование чтения одноклассников и актёров, пересказ.</w:t>
            </w:r>
          </w:p>
          <w:p w:rsidR="007D2581" w:rsidRPr="00456DB3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Выразительное чтение сказки,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пересказ, устные и письменные ответы на вопросы.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сказок, рецензирование чтения одноклассников, участие в коллективном диалоге, презентация и защита собственных иллюстраций.</w:t>
            </w:r>
          </w:p>
        </w:tc>
        <w:tc>
          <w:tcPr>
            <w:tcW w:w="1385" w:type="dxa"/>
          </w:tcPr>
          <w:p w:rsidR="007D2581" w:rsidRPr="00261268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https://m.edsoo.ru/8a196062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Русские народные сказки. Животные-помощники и чудесные противники в сказке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"Царевна-лягушка"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https://m.edsoo.ru/8a196170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герои волшебных сказок [[Василиса Премудрая и Иван-царевич]]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5A7DCC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23-27.09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https://m.edsoo.ru/8a19629c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волшебной сказки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261268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https://m.edsoo.ru/8a196418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 о животных «Журав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ль и цапля». Бытовые сказки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«Солдатская шинель»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https://m.edsoo.ru/8a19658a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Духовно-нравственный опыт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народных сказок. Итоговый урок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D2581" w:rsidRPr="00456DB3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один из проблемных вопросов.</w:t>
            </w:r>
          </w:p>
        </w:tc>
        <w:tc>
          <w:tcPr>
            <w:tcW w:w="1385" w:type="dxa"/>
          </w:tcPr>
          <w:p w:rsidR="007D2581" w:rsidRPr="005A7DCC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30.09-4.10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https://m.edsoo.ru/8a19671a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Роды и жанры лит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ературы и их основные признаки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D2581" w:rsidRPr="00806A01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родами и жанрами литературы</w:t>
            </w:r>
          </w:p>
        </w:tc>
        <w:tc>
          <w:tcPr>
            <w:tcW w:w="1385" w:type="dxa"/>
          </w:tcPr>
          <w:p w:rsidR="007D2581" w:rsidRPr="00261268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https://m.edsoo.ru/8a19685a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 xml:space="preserve">Внеклассное чтение. </w:t>
            </w:r>
            <w:r w:rsidRPr="00E7024D"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>Жанр басни в миро</w:t>
            </w:r>
            <w:r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>вой литературе. Эзоп, Лафонтен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806A01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басен, чтение басен наизусть, составление вопросов к басням, характеристик героев, работа со словарём, в том числе  литературоведческих терминов.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https://m.edsoo.ru/8a196a9e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7" w:type="dxa"/>
          </w:tcPr>
          <w:p w:rsidR="007D2581" w:rsidRDefault="007D2581" w:rsidP="005A7DCC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B0F0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>Внеклассное чтение. Русские баснописцы XVIII века. А. П. Сумароков «</w:t>
            </w:r>
            <w:proofErr w:type="spellStart"/>
            <w:r w:rsidRPr="00E7024D"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>Кокушка</w:t>
            </w:r>
            <w:proofErr w:type="spellEnd"/>
            <w:r w:rsidRPr="00E7024D"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 xml:space="preserve">». </w:t>
            </w:r>
          </w:p>
          <w:p w:rsidR="007D2581" w:rsidRPr="00E7024D" w:rsidRDefault="007D2581" w:rsidP="005A7DCC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>И. И. Дмитриев «Муха».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5A7DCC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7-11.10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https://m.edsoo.ru/8a196bfc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 - вели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кий русский баснописец. Басни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(три по выбору). «Волк на псарне», «Листы и Корни», «Свинья под Дубом», «Квартет», «Осёл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Соловей», «Ворона и Лисица»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сообщения о баснописце.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басен, чтение басен наизусть, составление вопросов к басням, характеристик героев, работа со словарём, в том числе  литературоведческих терминов.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Игровые виды деятельности, презентация и защита собственных иллюстраций.</w:t>
            </w:r>
          </w:p>
        </w:tc>
        <w:tc>
          <w:tcPr>
            <w:tcW w:w="1385" w:type="dxa"/>
          </w:tcPr>
          <w:p w:rsidR="007D2581" w:rsidRPr="00261268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https://m.edsoo.ru/8a196daa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https://m.edsoo.ru/8a196ed6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5A7DCC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14-18.10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https://m.edsoo.ru/8a196fee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261268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https://m.edsoo.ru/8a1970fc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сведений о поэте, устный рассказ о поэте, выразительное чтение, в том числе наизусть, устные и письменные ответы на вопросы, составление плана произведения и характеристики героев.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незнакомых слов, работа со словарём, пересказы фрагментов сказки, создание собственных иллюстраций к произведениям поэта.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https://m.edsoo.ru/8a19720a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5A7DCC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21-25.10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https://m.edsoo.ru/8a197354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https://m.edsoo.ru/8a1974e4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https://m.edsoo.ru/8a197610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4-8.11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https://m.edsoo.ru/8a197728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https://m.edsoo.ru/8a197840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сведений о поэте, устный рассказ о поэте, выразительное чтение, в том числе наизусть, устные и письменные ответы на вопросы, составление плана произведения и характеристики героев.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незнакомых слов, работа со словарём,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https://m.edsoo.ru/8a197bb0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11-15.11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https://m.edsoo.ru/8a197d4a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под руководством учителя сведений о писателе с использованием справочной литературы и ресурсов Интернет, устный рассказ о писателе, выразительное чтение, устные и письменные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ответы на вопросы, составление плана произведения и характеристики героев.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незнакомых слов, работа со словарём, пересказ произведений.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https://m.edsoo.ru/8a197e58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Н. В. Гоголь. Повесть "Ночь перед Рождеством". Сочетание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комического и лирического. Язык произведения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https://m.edsoo.ru/8a197f</w:t>
              </w:r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a2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Н. В. Гоголь. Реальность и фантастика в повестях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писателя "Заколдованное место"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25-29.11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https://m.edsoo.ru/8a198128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Н. В. Гоголь. Народная поэзия и юмор в повестях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писателя «Заколдованное место»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https://m.edsoo.ru/8a198268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под руководством учителя сведений о писателе с использованием справочной литературы и ресурсов Интернет, устный рассказ о писателе, выразительное чтение, в том числе по ролям,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и письменные ответы на вопросы.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незнакомых слов, работа со словарём, презентация и защита собственных иллюстраций.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собственного текста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https://m.edsoo.ru/8a198754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«Муму»: проблематика произведения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2-6.12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https://m.edsoo.ru/8a198876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«Муму»: сюжет и композиция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https://m.edsoo.ru/8a19898e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https://m.edsoo.ru/8a198aba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 xml:space="preserve">Развитие речи. </w:t>
            </w:r>
            <w:r w:rsidRPr="00E7024D"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 xml:space="preserve">И. С. Тургенев. Рассказ «Муму». Роль интерьера в </w:t>
            </w:r>
            <w:r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>произведении. Каморка Герасима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9-13.12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https://m.edsoo.ru/8a198c36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Стихотворения (не менее двух). «Кресть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янские дети», «Школьник» и др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Тема, идея, содержание, детские образы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806A01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под руководством учителя сведений о поэте с использованием справочной литературы и ресурсов Интернет, устный рассказ о поэте, выразительное чтение, в том числе наизусть, устные и письменные ответы на вопросы, работа со словарём литературоведческих терминов. Поиск незнакомых слов, работа со словарём, презентация и защита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собственных иллюстраций.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https://m.edsoo.ru/8a198380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5A7DCC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16-20.12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https://m.edsoo.ru/8a198498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https://m.edsoo.ru/8a1985ce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Л. Н. Толстой. Рассказ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«Кавказский пленник»: историческая основа, рассказ-быль, тема, идея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https://m.edsoo.ru/8a198d80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Л. Н. Толстой. Рассказ «Кавказский пленник». Жилин и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Сравнительная характеристика образов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под руководством учителя сведений о писателе с использованием справочной литературы и ресурсов Интернет, устный рассказ о писателе, выразительное чтение, в том числе по ролям,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и письменные ответы на вопросы.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незнакомых слов, работа со словарём, презентация и защита собственных иллюстраций.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собственного текста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385" w:type="dxa"/>
          </w:tcPr>
          <w:p w:rsidR="007D2581" w:rsidRPr="0080377F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23-27.12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https://m.edsoo.ru/8a199028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https://m.edsoo.ru/8a198ea2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https://m.edsoo.ru/8a19914a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Картины природы. Мастерство писателя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9-17.01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https://m.edsoo.ru/8a199258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пленник». Подготовка к домаш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нему сочинению по произведению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[[Литература и жизнь]]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D2581" w:rsidRPr="00806A01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к</w:t>
            </w:r>
            <w:r w:rsidRPr="0080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https://m.edsoo.ru/8a199366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XIX–ХХ веков о родной природе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о связи человека с Родиной [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А. Фет. "Чудная картина…", "Весенний дождь", "Вече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р", "Еще весны душистой нега…"]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стихотворения (в том числе наизусть), устные ответы на вопросы, участие в коллективном диалоге.</w:t>
            </w: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https://m.edsoo.ru/8a19947e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XIX—ХХ веков о родной природе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о связи человека с Родиной [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Бунин. «Помню — долгий зимний вечер…», «Бле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днеет ночь… Туманов пелена...»]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стихотворения (в том числе наизусть), устные ответы на вопросы, участие в коллективном диалоге.</w:t>
            </w: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20-24.01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https://m.edsoo.ru/8a1995aa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XIX—ХХ веков о родной природе и о связи человека с Родиной [[А. А. Блок. «Погружался я в море клевера…», «Белой ночью месяц красный…», «Летний вечер»]]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стихотворения (в том числе наизусть), устные ответы на вопросы, участие в коллективном диалоге.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https://m.edsoo.ru/8a199820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XIX–ХХ веков о родной природе и о связи человека с Родиной [[С. А. Есенин. «Береза», «Пороша», «Там, где капустные грядки...», «Поет зима — аукает...», «Сыплет черемуха снегом...», «Край любимый! Сердцу снятся...»]]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https://m.edsoo.ru/8a1999e2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27-31.01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https://m.edsoo.ru/8a199b04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</w:pPr>
            <w:r w:rsidRPr="00081BE8"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 xml:space="preserve">Развитие речи. </w:t>
            </w:r>
            <w:r w:rsidRPr="00E7024D"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>Поэтические образы, настроения и картины в с</w:t>
            </w:r>
            <w:r w:rsidRPr="00081BE8"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>тихах о природе. Итоговый урок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D2581" w:rsidRPr="00806A01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https://m.edsoo.ru/8a199c30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Юмористические рассказы отечественных писателей XIX–XX веков. А. П. Чехов. Рассказы (два по выбору). «Лошадиная фамилия», «Мальчики»,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«Хирургия» и др.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Тематический обзор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E6116D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2581" w:rsidRPr="00E6116D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под руководством учителя сведений о писателе устные ответы на вопросы, участие в коллективном диалоге. Нравст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венная оценка героев рассказа, </w:t>
            </w:r>
            <w:r w:rsidRPr="00E61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плана.</w:t>
            </w:r>
          </w:p>
          <w:p w:rsidR="007D2581" w:rsidRPr="00E6116D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https://m.edsoo.ru/8a199d48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Рассказы А. П. Чехова. Способы создания комического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3-7.02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https://m.edsoo.ru/8a199e60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М. Зощенко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(два рассказа по выбору). «Галоша», «Лёля и Минька», «Ёлк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а», «Золотые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слова», «Встреча»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Тема, идея, сюжет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E6116D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под руководством учителя сведений о писателе устные ответы на вопросы, </w:t>
            </w:r>
            <w:r w:rsidRPr="00E61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участие в коллективном диалоге. Нравст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венная оценка героев рассказа, </w:t>
            </w:r>
            <w:r w:rsidRPr="00E61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плана.</w:t>
            </w:r>
          </w:p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https://m.edsoo.ru/8bc29050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М. Зощенко.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«Галоша», «Лёля и Минька», «Ёлка», «З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олотые слова», «Встреча» и др.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Образы главных героев в рассказах писателя.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https://m.edsoo.ru/8bc29154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>Развитие речи. [[Мой любимый рассказ М.М. Зощенко]]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10-14.02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отечественной литературы о природе и животных [[(не менее двух). Например, А. И. Куприн «Белый пудель», М. М. Пришвин «Кладовая солнца», К. Г. Паустовский «Тёплый хлеб», «Заячьи лапы», «Кот-ворюга»]]. Тематика и проблематика. Герои и их поступки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1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под руководством учителя сведений о писателе устные ответы на вопросы, участие в коллективном диалоге.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https://m.edsoo.ru/8bc2662a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Нравственные проблемы сказок и рассказов [[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М.М.Пришвина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К.Г.Паустовского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E6116D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под руководством учителя сведений о писателе устные ответы на вопросы, участие в коллективном диалоге. Нравст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венная оценка героев рассказа, составление плана.</w:t>
            </w: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https://m.edsoo.ru/8bc26ba2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сказок и рассказов о животных [[А. И. Куприна, М. М. Пришвина, К. Г. Паустовского]]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17-21.02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https://m.edsoo.ru/8bc26918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под руководством учителя сведений о писателях,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ответы на вопросы, участие в коллективном диалоге. Нравст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венная оценка героев рассказа,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плана,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пересказов, выразительное чтение, работа со словарём,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письменного высказывания о произведении.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https://m.edsoo.ru/8bc26a6c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русских писателей о природе и животных. Темы,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идеи, проблемы. Итоговый урок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(один по выбору). Напр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имер, «Корова», «Никита» и др.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Тема, идея, проблематика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24-28.02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Платонов. Рассказы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(один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 выбору). Напр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имер, «Корова», «Никита» и др.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Система образов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Астафьев. Рассказ «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озеро». Тема, идея произведения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рассказ о писателе, выразительное чтение.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Рецензирование чтения одноклассников.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коллективном диалоге.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Нравственная оценка героев.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и письменная характеристика героев.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письменного ответа на проблемный вопрос. Презентация и защита собственных иллюстраций.</w:t>
            </w: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https://m.edsoo.ru/8bc28452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Астафьев. Рассказ «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3-7.03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https://m.edsoo.ru/8bc28574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отечественной литерату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ры на тему «Человек на войне»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"Сын артиллерист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а" и др.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Проблема героизма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рассказ о поэтах и их военной биографии.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стихотворений. Устное рецензирование чтения одноклассников и чтения стихотворений актёрами.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коллективном диалоге.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и письменный анализ стихотворений. Презентация и защита собственных иллюстраций.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https://m.edsoo.ru/8bc27b60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отечественной литерату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ры на тему «Человек на войне»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К.М.Си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монов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«Сын артиллериста» и др.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дети и взрослые в условиях военного времени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https://m.edsoo.ru/8bc27c82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П. Катаев. «Сын полка».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Историческая основа произведения. Смысл названия. Сюжет. Герои произведения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рассказ о поэтах и их военной биографии.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стихотворений. Устное рецензирование чтения одноклассников и чтения стихотворений актёрами.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коллективном диалоге.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и письменный анализ стихотворений. Презентация и защита собственных иллюстраций.</w:t>
            </w: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10-14.03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https://m.edsoo.ru/8bc27da4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Катаев. «Сын полка». Обр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 Вани Солнцева. Война и дети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А. Кассиль. "Дорогие мои мальчишки". Идейно-нравственные проблемы в произведе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нии. "Отметки Риммы Лебедевой"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https://m.edsoo.ru/8bc27f98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87" w:type="dxa"/>
          </w:tcPr>
          <w:p w:rsidR="007D2581" w:rsidRPr="00771F65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</w:pPr>
            <w:r w:rsidRPr="00771F65"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D2581" w:rsidRPr="00E6116D" w:rsidRDefault="007D2581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ьменный опрос</w:t>
            </w: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17-20.03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https://m.edsoo.ru/8bc28146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X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IX–XXI веков на тему детства. (не менее двух),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В.Г.Короленко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В.П.Катаева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В.П.Крапивина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Ю.П.Казакова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А.Г.Алексина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В.К.Железникова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Ю.Я.Яковлева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Ю.И.Коваля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А.А.Гиваргизо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М.С.Аромштам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Н.Ю.Абгарян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Обзор произведений. Специфика темы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рассказы о писателях. Выразительное чтение произведений.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пересказов.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коллективном диалоге. Работа со словарём литературоведческих терминов.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иллюстрирование.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и защита собственных презентаций.</w:t>
            </w: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https://m.edsoo.ru/8bc27926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XIX–XXI веков на тему детства. Тематика и проблематика произведения. Авторская позиция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31.03-4.04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https://m.edsoo.ru/8bc27a48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XIX–XXI веков на тему детства. Герои и их поступки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рассказы о писателях. Выразительное чтение произведений.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пересказов.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коллективном диалоге. Работа со словарём литературоведческих терминов.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Устное иллюстрирование.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и защита собственных презентаций.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XIX–XXI веков на тему детства. Современный взгля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 на тему детства в литературе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787" w:type="dxa"/>
          </w:tcPr>
          <w:p w:rsidR="007D2581" w:rsidRPr="00771F65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</w:pPr>
            <w:r w:rsidRPr="00771F65"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>Внеклассное чтение. Произведения отечественных писателей XIX–XXI веков на тему детства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7-11.04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чений» и др. (главы по выбору).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Тематика произведений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приключенческого жанра отечественных писателей. Проблематика произведений [[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К.Булычева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1F6E1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рассказ о писателе, выразительное чтение (в том числе по ролям),  устные и письменные  ответы на вопросы, нравственная оценка героев, различные виды пересказов. Составление плана самостоятельного письменного высказывания. Презентация и защита собственных иллюстраций.</w:t>
            </w: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приключенческого жанра отечественных писателей. Сюж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ет и проблематика произведения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14-18.04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 народов России. Стихотворения (одно по выбору). Р. Г. Гамзатов. «Песня соловья»; М. Кари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«Эту песню мать мне пела».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 стихотворений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стихотворений, устное рецензирование чтения одноклассников и чтения актёров, устные ответы на вопросы. Презентация и защита собственных иллюстраций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https://m.edsoo.ru/8bc288a8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лирического героя в стихотвор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ениях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Р.Г.Гамзатова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М.Карима</w:t>
            </w:r>
            <w:proofErr w:type="spellEnd"/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Х. К. Андерсен. Сказки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(одна по выбору). Например,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«Снежная королева», «Соловей»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Тема, идея сказки. Победа добра над злом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венная оценка героев рассказа,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лана. Обсуждение и составление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характеристики персонажей произведений.</w:t>
            </w:r>
          </w:p>
          <w:p w:rsidR="007D2581" w:rsidRPr="004A28D7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словарём литературоведческих терминов.</w:t>
            </w: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21-25.04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https://m.edsoo.ru/8bc28b32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https://m.edsoo.ru/8bc28c36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87" w:type="dxa"/>
          </w:tcPr>
          <w:p w:rsidR="007D2581" w:rsidRPr="00771F65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</w:pPr>
            <w:r w:rsidRPr="00771F65"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 xml:space="preserve">Внеклассное чтение. Сказки Х. К. </w:t>
            </w:r>
            <w:r w:rsidRPr="00771F65"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lastRenderedPageBreak/>
              <w:t>Андерсена (по выбору)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787" w:type="dxa"/>
          </w:tcPr>
          <w:p w:rsidR="007D2581" w:rsidRPr="00771F65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</w:pPr>
            <w:r w:rsidRPr="00771F65"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 xml:space="preserve">Развитие речи. </w:t>
            </w:r>
            <w:r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>Любимая сказка Х. К. Андерсена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1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ьменный опрос</w:t>
            </w: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28.04-2.05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сказочная проза.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(одно произведение по выбору). Например, Л. Кэрролл. «Алиса в Стране Чудес» (главы); Дж. Р. Р.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Толкин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уда и обратно» (главы) и др.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Герои и мотивы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венная оценка героев рассказа,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лана. Обсуждение и составление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характеристики персонажей произведений.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словарём литературоведческих терминов.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https://m.edsoo.ru/8bc28e52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сказочная проза.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(одно произведение по выбору). Например, Л. Кэрролл. «Алиса в Стране Чудес» (главы); Дж. Р. Р.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Толкин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уда и обратно» (главы) и др.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Стиль и язык, художественные приемы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5-8.05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https://m.edsoo.ru/8bc28d3a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Художественный мир лите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ратурной сказки. Итоговый урок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https://m.edsoo.ru/8bc28f4c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Р.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Рассказы. Например, «Каникулы», «Звук бегущих ног», «Зел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ёное утро» и др. Обзор по теме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рецензирование чтения одноклассников, чтения актёров. Различные виды пересказов.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венная оценка героев рассказа,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лана. Обсуждение и составление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характеристики персонажей произведений.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словарём литературоведческих терминов.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https://m.edsoo.ru/8bc2a3a6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я проза о детях и подростках.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(два про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изведения по выбору).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Твен. «Приключения Тома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Р.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Рассказы. Например, «Каникулы», «Звук бегущих ног»,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«Зелёное утро».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Тема, идея,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проблематика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761AD4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12-16.05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Марк Твен. «Приключения Тома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Тематика произведения. Сюжет. Система пе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рсонажей. Образ главного героя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87" w:type="dxa"/>
          </w:tcPr>
          <w:p w:rsidR="007D2581" w:rsidRPr="00771F65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</w:pPr>
            <w:r w:rsidRPr="00771F65"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 xml:space="preserve">Развитие речи. [[Марк Твен. «Приключения Тома </w:t>
            </w:r>
            <w:proofErr w:type="spellStart"/>
            <w:r w:rsidRPr="00771F65"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>Сойера</w:t>
            </w:r>
            <w:proofErr w:type="spellEnd"/>
            <w:r w:rsidRPr="00771F65"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>»: дружба героев]]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Образы детств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в литературных произведениях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D2581" w:rsidRPr="00E6116D" w:rsidRDefault="007D2581" w:rsidP="005A7D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сьменный контроль</w:t>
            </w:r>
          </w:p>
        </w:tc>
        <w:tc>
          <w:tcPr>
            <w:tcW w:w="1385" w:type="dxa"/>
          </w:tcPr>
          <w:p w:rsidR="007D2581" w:rsidRPr="0080377F" w:rsidRDefault="00761AD4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19-23.05</w:t>
            </w: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https://m.edsoo.ru/8bc29fd2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бежная приключенческая проза.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(два произведения по выбору), Р. Л.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Стивенсон</w:t>
            </w:r>
            <w:proofErr w:type="gram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Остров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сокровищ», «Чёрная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трела» (главы по выбору) и др.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Обзор по зарубежной приключенческой прозе. Темы и сюжеты произведений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венная оценка героев рассказа,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лана. Обсуждение и составление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характеристики персонажей произведений.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словарём литературоведческих терминов.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https://m.edsoo.ru/8bc2a108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Р.Л.Стивенсон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«Остров сокровищ», «Чёрная стрела» (главы по выбору). Образ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главного героя. Обзорный урок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87" w:type="dxa"/>
          </w:tcPr>
          <w:p w:rsidR="007D2581" w:rsidRPr="00771F65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 xml:space="preserve">Внеклассное чтение. </w:t>
            </w:r>
            <w:r w:rsidRPr="00771F65"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>Зарубежная приключенческ</w:t>
            </w:r>
            <w:r>
              <w:rPr>
                <w:rFonts w:ascii="inherit" w:eastAsia="Times New Roman" w:hAnsi="inherit" w:cs="Times New Roman"/>
                <w:color w:val="00B0F0"/>
                <w:sz w:val="24"/>
                <w:szCs w:val="24"/>
                <w:lang w:eastAsia="ru-RU"/>
              </w:rPr>
              <w:t>ая проза. Любимое произведение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рецензирование чтения одноклассников, чтения актёров. Различные виды пересказов.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венная оценка героев рассказа,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лана. Обсуждение и составление </w:t>
            </w: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характеристики персонажей произведений.</w:t>
            </w:r>
          </w:p>
          <w:p w:rsidR="007D2581" w:rsidRPr="00456DB3" w:rsidRDefault="007D2581" w:rsidP="005A7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словарём литературоведческих терминов.</w:t>
            </w:r>
          </w:p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80377F" w:rsidRDefault="007D2581" w:rsidP="005A7D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проза о животных.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(одно-два произведения по выбору), например, Э. Сетон-Томпсон. «Королевская 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аналостанка</w:t>
            </w:r>
            <w:proofErr w:type="spellEnd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Мауг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Рикки-Тикки-Тави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и др.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Тематика, проблематика произведения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https://m.edsoo.ru/8bc26d78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проза о животных. </w:t>
            </w: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Герои и их поступки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E7024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https://m.edsoo.ru/8bc26e9a</w:t>
              </w:r>
            </w:hyperlink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787" w:type="dxa"/>
          </w:tcPr>
          <w:p w:rsidR="007D2581" w:rsidRPr="00771F65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 xml:space="preserve">Развитие речи. </w:t>
            </w:r>
            <w:r w:rsidRPr="00771F65"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>Итоговый урок. Результаты и планы на следующий год. С</w:t>
            </w:r>
            <w:r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ru-RU"/>
              </w:rPr>
              <w:t>писок рекомендуемой литературы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2581" w:rsidRPr="001A62B7" w:rsidTr="005A7DCC">
        <w:tc>
          <w:tcPr>
            <w:tcW w:w="576" w:type="dxa"/>
          </w:tcPr>
          <w:p w:rsidR="007D2581" w:rsidRPr="00E7024D" w:rsidRDefault="007D2581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7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24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8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3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7D2581" w:rsidRPr="00E7024D" w:rsidRDefault="007D2581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D2581" w:rsidRPr="00E7024D" w:rsidRDefault="007D2581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14F2A" w:rsidRDefault="00914F2A"/>
    <w:p w:rsidR="00720348" w:rsidRDefault="00D31438" w:rsidP="00720348">
      <w:pPr>
        <w:pStyle w:val="TableParagraph"/>
        <w:spacing w:before="83"/>
        <w:ind w:left="0"/>
        <w:rPr>
          <w:rStyle w:val="c1"/>
          <w:color w:val="0D0D0D"/>
          <w:sz w:val="24"/>
          <w:szCs w:val="24"/>
          <w:shd w:val="clear" w:color="auto" w:fill="FFFFFF"/>
        </w:rPr>
      </w:pPr>
      <w:hyperlink r:id="rId87" w:history="1">
        <w:r w:rsidR="00720348">
          <w:rPr>
            <w:rStyle w:val="a5"/>
            <w:sz w:val="24"/>
            <w:szCs w:val="24"/>
            <w:shd w:val="clear" w:color="auto" w:fill="FFFFFF"/>
          </w:rPr>
          <w:t>http://lit.1september.ru</w:t>
        </w:r>
      </w:hyperlink>
      <w:r w:rsidR="00720348">
        <w:rPr>
          <w:rStyle w:val="c3"/>
          <w:color w:val="0000FF"/>
          <w:sz w:val="24"/>
          <w:szCs w:val="24"/>
          <w:shd w:val="clear" w:color="auto" w:fill="FFFFFF"/>
        </w:rPr>
        <w:t> /</w:t>
      </w:r>
      <w:r w:rsidR="00720348">
        <w:rPr>
          <w:rStyle w:val="c1"/>
          <w:color w:val="0D0D0D"/>
          <w:sz w:val="24"/>
          <w:szCs w:val="24"/>
          <w:shd w:val="clear" w:color="auto" w:fill="FFFFFF"/>
        </w:rPr>
        <w:t> – Электронная версия газеты «Литература». Сайт для учителей «Я иду на урок литературы».</w:t>
      </w:r>
    </w:p>
    <w:p w:rsidR="00720348" w:rsidRDefault="00D31438" w:rsidP="0072034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</w:rPr>
      </w:pPr>
      <w:hyperlink r:id="rId88" w:history="1">
        <w:r w:rsidR="00720348">
          <w:rPr>
            <w:rStyle w:val="a5"/>
          </w:rPr>
          <w:t>http://festival.1september.ru/subjects/9</w:t>
        </w:r>
      </w:hyperlink>
      <w:r w:rsidR="00720348">
        <w:rPr>
          <w:rStyle w:val="c1"/>
          <w:color w:val="0D0D0D"/>
        </w:rPr>
        <w:t>  – Фестиваль педагогических идей «Открытый урок». Преподавание литературы.</w:t>
      </w:r>
    </w:p>
    <w:p w:rsidR="00720348" w:rsidRDefault="00D31438" w:rsidP="0072034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</w:rPr>
      </w:pPr>
      <w:hyperlink r:id="rId89" w:history="1">
        <w:r w:rsidR="00720348">
          <w:rPr>
            <w:rStyle w:val="a5"/>
          </w:rPr>
          <w:t>http://window.edu.ru/window/catalog?p_rubr=2.1.10/</w:t>
        </w:r>
      </w:hyperlink>
      <w:r w:rsidR="00720348">
        <w:rPr>
          <w:rStyle w:val="c1"/>
          <w:color w:val="0D0D0D"/>
        </w:rPr>
        <w:t>  – Ресурсы по литературе.</w:t>
      </w:r>
    </w:p>
    <w:p w:rsidR="00720348" w:rsidRDefault="00D31438" w:rsidP="0072034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D0D0D"/>
          <w:shd w:val="clear" w:color="auto" w:fill="FFFFFF"/>
        </w:rPr>
      </w:pPr>
      <w:hyperlink r:id="rId90" w:history="1">
        <w:r w:rsidR="00720348">
          <w:rPr>
            <w:rStyle w:val="a5"/>
            <w:shd w:val="clear" w:color="auto" w:fill="FFFFFF"/>
          </w:rPr>
          <w:t>http://school-collection.edu.ru/catalog/rubr/8f5d7210-86a6-11da-a72b-0800200c9a66/16038/?&amp;sort</w:t>
        </w:r>
      </w:hyperlink>
      <w:r w:rsidR="00720348">
        <w:rPr>
          <w:rStyle w:val="c1"/>
          <w:color w:val="0D0D0D"/>
          <w:shd w:val="clear" w:color="auto" w:fill="FFFFFF"/>
        </w:rPr>
        <w:t> / – Литература.</w:t>
      </w:r>
      <w:r w:rsidR="00720348">
        <w:rPr>
          <w:b/>
          <w:bCs/>
          <w:color w:val="0D0D0D"/>
          <w:shd w:val="clear" w:color="auto" w:fill="FFFFFF"/>
        </w:rPr>
        <w:t xml:space="preserve"> </w:t>
      </w:r>
      <w:r w:rsidR="00720348">
        <w:rPr>
          <w:bCs/>
          <w:color w:val="0D0D0D"/>
          <w:shd w:val="clear" w:color="auto" w:fill="FFFFFF"/>
        </w:rPr>
        <w:t>Единая коллекция цифровых образовательных ресурсов (ЦОР).</w:t>
      </w:r>
    </w:p>
    <w:p w:rsidR="00720348" w:rsidRDefault="00720348" w:rsidP="0072034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>
        <w:rPr>
          <w:b/>
          <w:bCs/>
          <w:color w:val="0D0D0D"/>
          <w:shd w:val="clear" w:color="auto" w:fill="FFFFFF"/>
        </w:rPr>
        <w:t>Методические материалы:</w:t>
      </w:r>
    </w:p>
    <w:p w:rsidR="00720348" w:rsidRDefault="00D31438" w:rsidP="0072034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hyperlink r:id="rId91" w:history="1">
        <w:r w:rsidR="00720348">
          <w:rPr>
            <w:rStyle w:val="a5"/>
          </w:rPr>
          <w:t>www.uchportal.ru</w:t>
        </w:r>
      </w:hyperlink>
      <w:r w:rsidR="00720348">
        <w:rPr>
          <w:rStyle w:val="c3"/>
          <w:color w:val="0000FF"/>
        </w:rPr>
        <w:t> /</w:t>
      </w:r>
      <w:r w:rsidR="00720348">
        <w:rPr>
          <w:rStyle w:val="c1"/>
          <w:color w:val="0D0D0D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720348" w:rsidRDefault="00D31438" w:rsidP="0072034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hyperlink r:id="rId92" w:history="1">
        <w:r w:rsidR="00720348">
          <w:rPr>
            <w:rStyle w:val="a5"/>
          </w:rPr>
          <w:t>www.Ucheba.com/</w:t>
        </w:r>
      </w:hyperlink>
      <w:r w:rsidR="00720348">
        <w:rPr>
          <w:rStyle w:val="c1"/>
          <w:color w:val="0D0D0D"/>
        </w:rPr>
        <w:t>  – Образовательный портал «Учеба»: «Уроки» (</w:t>
      </w:r>
      <w:hyperlink r:id="rId93" w:history="1">
        <w:r w:rsidR="00720348">
          <w:rPr>
            <w:rStyle w:val="a5"/>
          </w:rPr>
          <w:t>www.uroki.ru</w:t>
        </w:r>
      </w:hyperlink>
      <w:r w:rsidR="00720348">
        <w:rPr>
          <w:rStyle w:val="c3"/>
          <w:color w:val="0000FF"/>
        </w:rPr>
        <w:t>),</w:t>
      </w:r>
      <w:r w:rsidR="00720348">
        <w:rPr>
          <w:rStyle w:val="c1"/>
          <w:color w:val="0D0D0D"/>
        </w:rPr>
        <w:t> «Методики» </w:t>
      </w:r>
      <w:r w:rsidR="00720348">
        <w:rPr>
          <w:rStyle w:val="c3"/>
          <w:color w:val="0000FF"/>
        </w:rPr>
        <w:t>(</w:t>
      </w:r>
      <w:hyperlink r:id="rId94" w:history="1">
        <w:r w:rsidR="00720348">
          <w:rPr>
            <w:rStyle w:val="a5"/>
          </w:rPr>
          <w:t>www.metodiki.ru</w:t>
        </w:r>
      </w:hyperlink>
      <w:r w:rsidR="00720348">
        <w:rPr>
          <w:rStyle w:val="c3"/>
          <w:color w:val="0000FF"/>
        </w:rPr>
        <w:t>),</w:t>
      </w:r>
      <w:r w:rsidR="00720348">
        <w:rPr>
          <w:rStyle w:val="c1"/>
          <w:color w:val="0D0D0D"/>
        </w:rPr>
        <w:t> «Пособия» (</w:t>
      </w:r>
      <w:hyperlink r:id="rId95" w:history="1">
        <w:r w:rsidR="00720348">
          <w:rPr>
            <w:rStyle w:val="a5"/>
          </w:rPr>
          <w:t>www.posobie.ru</w:t>
        </w:r>
      </w:hyperlink>
      <w:r w:rsidR="00720348">
        <w:rPr>
          <w:rStyle w:val="c3"/>
          <w:color w:val="0000FF"/>
        </w:rPr>
        <w:t>)</w:t>
      </w:r>
    </w:p>
    <w:p w:rsidR="00720348" w:rsidRDefault="00D31438" w:rsidP="0072034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  <w:shd w:val="clear" w:color="auto" w:fill="FFFFFF"/>
        </w:rPr>
      </w:pPr>
      <w:hyperlink r:id="rId96" w:history="1">
        <w:r w:rsidR="00720348">
          <w:rPr>
            <w:rStyle w:val="a5"/>
            <w:shd w:val="clear" w:color="auto" w:fill="FFFFFF"/>
            <w:lang w:val="en-US"/>
          </w:rPr>
          <w:t>www.uroki.net/docrus.htm</w:t>
        </w:r>
      </w:hyperlink>
      <w:r w:rsidR="00720348">
        <w:rPr>
          <w:rStyle w:val="c3"/>
          <w:color w:val="0000FF"/>
          <w:shd w:val="clear" w:color="auto" w:fill="FFFFFF"/>
          <w:lang w:val="en-US"/>
        </w:rPr>
        <w:t xml:space="preserve"> / – </w:t>
      </w:r>
      <w:r w:rsidR="00720348">
        <w:rPr>
          <w:rStyle w:val="c3"/>
          <w:color w:val="0000FF"/>
          <w:shd w:val="clear" w:color="auto" w:fill="FFFFFF"/>
        </w:rPr>
        <w:t>Сайт</w:t>
      </w:r>
      <w:r w:rsidR="00720348">
        <w:rPr>
          <w:rStyle w:val="c3"/>
          <w:color w:val="0000FF"/>
          <w:shd w:val="clear" w:color="auto" w:fill="FFFFFF"/>
          <w:lang w:val="en-US"/>
        </w:rPr>
        <w:t xml:space="preserve"> «Uroki.net».</w:t>
      </w:r>
      <w:r w:rsidR="00720348">
        <w:rPr>
          <w:rStyle w:val="c1"/>
          <w:color w:val="0D0D0D"/>
          <w:shd w:val="clear" w:color="auto" w:fill="FFFFFF"/>
          <w:lang w:val="en-US"/>
        </w:rPr>
        <w:t> </w:t>
      </w:r>
      <w:r w:rsidR="00720348">
        <w:rPr>
          <w:rStyle w:val="c1"/>
          <w:color w:val="0D0D0D"/>
          <w:shd w:val="clear" w:color="auto" w:fill="FFFFFF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</w:r>
    </w:p>
    <w:p w:rsidR="00720348" w:rsidRDefault="00D31438" w:rsidP="0072034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hyperlink r:id="rId97" w:history="1">
        <w:r w:rsidR="00720348">
          <w:rPr>
            <w:rStyle w:val="a5"/>
          </w:rPr>
          <w:t>http://collection.edu.ru/default.asp?ob_no=16970</w:t>
        </w:r>
      </w:hyperlink>
      <w:r w:rsidR="00720348">
        <w:rPr>
          <w:rStyle w:val="c3"/>
          <w:color w:val="0000FF"/>
        </w:rPr>
        <w:t> /</w:t>
      </w:r>
      <w:r w:rsidR="00720348">
        <w:rPr>
          <w:rStyle w:val="c1"/>
          <w:color w:val="0D0D0D"/>
        </w:rPr>
        <w:t> – Российский образовательный портал. Сборник методических разработок для школы по русскому языку и литературе</w:t>
      </w:r>
    </w:p>
    <w:p w:rsidR="00720348" w:rsidRDefault="00D31438" w:rsidP="0072034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D0D0D"/>
        </w:rPr>
      </w:pPr>
      <w:hyperlink r:id="rId98" w:history="1">
        <w:r w:rsidR="00720348">
          <w:rPr>
            <w:rStyle w:val="a5"/>
          </w:rPr>
          <w:t>www.a4format.ru/</w:t>
        </w:r>
      </w:hyperlink>
      <w:r w:rsidR="00720348">
        <w:rPr>
          <w:rStyle w:val="c1"/>
          <w:color w:val="0D0D0D"/>
        </w:rPr>
        <w:t>  – Виртуальная библиотека «Урок в формате a4». Русская литература XVIII–XX веков (для презентаций, уроков и ЕГЭ).</w:t>
      </w:r>
    </w:p>
    <w:p w:rsidR="00720348" w:rsidRDefault="00D31438" w:rsidP="0072034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lang w:val="en-US"/>
        </w:rPr>
      </w:pPr>
      <w:hyperlink r:id="rId99" w:history="1">
        <w:r w:rsidR="00720348">
          <w:rPr>
            <w:rStyle w:val="a5"/>
            <w:lang w:val="en-US"/>
          </w:rPr>
          <w:t>https://skazki.rustih.ru/vneklassnoe- chtenie-5-klass/</w:t>
        </w:r>
      </w:hyperlink>
    </w:p>
    <w:p w:rsidR="00720348" w:rsidRDefault="00720348" w:rsidP="0072034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t>РЭШ,</w:t>
      </w:r>
      <w:r>
        <w:rPr>
          <w:spacing w:val="-9"/>
        </w:rPr>
        <w:t xml:space="preserve"> </w:t>
      </w:r>
      <w:proofErr w:type="spellStart"/>
      <w:r>
        <w:t>Skysmart</w:t>
      </w:r>
      <w:proofErr w:type="spellEnd"/>
    </w:p>
    <w:p w:rsidR="00720348" w:rsidRDefault="00720348"/>
    <w:p w:rsidR="00543A97" w:rsidRDefault="00543A97" w:rsidP="0054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A63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543A97" w:rsidRPr="00CA6353" w:rsidRDefault="00543A97" w:rsidP="0054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Литература</w:t>
      </w:r>
    </w:p>
    <w:p w:rsidR="00543A97" w:rsidRDefault="00543A97" w:rsidP="0054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A63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p w:rsidR="00543A97" w:rsidRDefault="00543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197"/>
        <w:gridCol w:w="1085"/>
        <w:gridCol w:w="1951"/>
        <w:gridCol w:w="2551"/>
        <w:gridCol w:w="4217"/>
      </w:tblGrid>
      <w:tr w:rsidR="00543A97" w:rsidRPr="00CA6353" w:rsidTr="005A7DCC">
        <w:tc>
          <w:tcPr>
            <w:tcW w:w="559" w:type="dxa"/>
            <w:vMerge w:val="restart"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7" w:type="dxa"/>
            <w:vMerge w:val="restart"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5587" w:type="dxa"/>
            <w:gridSpan w:val="3"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17" w:type="dxa"/>
            <w:vMerge w:val="restart"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5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43A97" w:rsidRPr="00CA6353" w:rsidTr="005A7DCC">
        <w:tc>
          <w:tcPr>
            <w:tcW w:w="559" w:type="dxa"/>
            <w:vMerge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5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551" w:type="dxa"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217" w:type="dxa"/>
            <w:vMerge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A97" w:rsidRPr="00CA6353" w:rsidTr="005A7DCC">
        <w:tc>
          <w:tcPr>
            <w:tcW w:w="559" w:type="dxa"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543A97" w:rsidRPr="00CA6353" w:rsidRDefault="00543A97" w:rsidP="005A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Мифология</w:t>
            </w:r>
          </w:p>
        </w:tc>
        <w:tc>
          <w:tcPr>
            <w:tcW w:w="1085" w:type="dxa"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543A97" w:rsidRPr="00CA6353" w:rsidRDefault="00543A97" w:rsidP="005A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Мифы народов России и мира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0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226576" w:rsidRDefault="00543A97" w:rsidP="005A7D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5"/>
                <w:szCs w:val="15"/>
              </w:rPr>
            </w:pPr>
            <w:r w:rsidRPr="00226576">
              <w:rPr>
                <w:rFonts w:ascii="TimesNewRomanPSMT" w:hAnsi="TimesNewRomanPSMT" w:cs="TimesNewRomanPSMT"/>
                <w:sz w:val="15"/>
                <w:szCs w:val="15"/>
              </w:rPr>
              <w:t>https://proshkolu.ru/club/lit/</w:t>
            </w:r>
          </w:p>
          <w:p w:rsidR="00543A97" w:rsidRPr="00226576" w:rsidRDefault="00543A97" w:rsidP="005A7D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5"/>
                <w:szCs w:val="15"/>
              </w:rPr>
            </w:pPr>
            <w:r w:rsidRPr="00226576">
              <w:rPr>
                <w:rFonts w:ascii="TimesNewRomanPSMT" w:hAnsi="TimesNewRomanPSMT" w:cs="TimesNewRomanPSMT"/>
                <w:sz w:val="15"/>
                <w:szCs w:val="15"/>
              </w:rPr>
              <w:t>http://www.uroki.net/docrus.htm</w:t>
            </w:r>
          </w:p>
          <w:p w:rsidR="00543A97" w:rsidRPr="00226576" w:rsidRDefault="00543A97" w:rsidP="005A7D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5"/>
                <w:szCs w:val="15"/>
              </w:rPr>
            </w:pPr>
            <w:r w:rsidRPr="00226576">
              <w:rPr>
                <w:rFonts w:ascii="TimesNewRomanPSMT" w:hAnsi="TimesNewRomanPSMT" w:cs="TimesNewRomanPSMT"/>
                <w:sz w:val="15"/>
                <w:szCs w:val="15"/>
              </w:rPr>
              <w:t>https://infourok.ru/</w:t>
            </w:r>
          </w:p>
          <w:p w:rsidR="00543A97" w:rsidRPr="00226576" w:rsidRDefault="00D31438" w:rsidP="005A7DCC">
            <w:pPr>
              <w:autoSpaceDE w:val="0"/>
              <w:autoSpaceDN w:val="0"/>
              <w:adjustRightInd w:val="0"/>
              <w:contextualSpacing/>
              <w:rPr>
                <w:rFonts w:ascii="TimesNewRomanPSMT" w:hAnsi="TimesNewRomanPSMT" w:cs="TimesNewRomanPSMT"/>
                <w:sz w:val="15"/>
                <w:szCs w:val="15"/>
              </w:rPr>
            </w:pPr>
            <w:hyperlink r:id="rId101" w:history="1">
              <w:r w:rsidR="00543A97" w:rsidRPr="00226576">
                <w:rPr>
                  <w:rFonts w:ascii="TimesNewRomanPSMT" w:hAnsi="TimesNewRomanPSMT" w:cs="TimesNewRomanPSMT"/>
                  <w:color w:val="0000FF"/>
                  <w:sz w:val="15"/>
                  <w:szCs w:val="15"/>
                  <w:u w:val="single"/>
                </w:rPr>
                <w:t>http://russkiy-na-5.ru/</w:t>
              </w:r>
            </w:hyperlink>
          </w:p>
          <w:p w:rsidR="00543A97" w:rsidRPr="007819BB" w:rsidRDefault="00543A97" w:rsidP="005A7DCC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26576">
              <w:rPr>
                <w:rFonts w:ascii="TimesNewRomanPSMT" w:hAnsi="TimesNewRomanPSMT" w:cs="TimesNewRomanPSMT"/>
                <w:sz w:val="15"/>
                <w:szCs w:val="15"/>
              </w:rPr>
              <w:t>https://saharina.ru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Малые жанры: пословицы, поговорки, загадки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2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 народов России и народов мира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3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  <w:tc>
          <w:tcPr>
            <w:tcW w:w="1085" w:type="dxa"/>
          </w:tcPr>
          <w:p w:rsidR="00543A97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Крылов. Басни [[(три по выбору). «Волк на псарне», «Листы и Корни», «Свинья под Дубом», «Квартет», «Осёл и Соловей», «Ворона и Лисица»]]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4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[[(не менее трёх). «Зимнее утро», «Зимний вечер», «Няне» и др.]] «Сказка о мёртвой царевне и о семи богатырях».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5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Стихотворение «Бородино»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6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«Ночь перед Рождеством»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7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  <w:tc>
          <w:tcPr>
            <w:tcW w:w="1085" w:type="dxa"/>
          </w:tcPr>
          <w:p w:rsidR="00543A97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8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Стихотворения [[(не менее двух). «Крестьянские дети». «Школьник» и др.]]. Поэма «Мороз, Красный нос» (фрагмент)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9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Л. Н. Толстой. Рассказ «Кавказский </w:t>
            </w: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пленник»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0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5" w:type="dxa"/>
          </w:tcPr>
          <w:p w:rsidR="00543A97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85" w:type="dxa"/>
          </w:tcPr>
          <w:p w:rsidR="00543A97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XIX—ХХ веков</w:t>
            </w:r>
          </w:p>
        </w:tc>
        <w:tc>
          <w:tcPr>
            <w:tcW w:w="1085" w:type="dxa"/>
          </w:tcPr>
          <w:p w:rsidR="00543A97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XIX—ХХ веков о родной природе и о связи человека с Родиной [[(не менее пяти). Например, стихотворения А. К. Толстого, Ф. И. Тютчева, А. А. Фета, И. А. Бунина, А. А. Блока, С. А. Есенина, Н. М. Рубцова, Ю. П. Кузнецова]]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1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Юмористические рассказы отечественных писателей XIX—XX веков. А. П. Чехов [[(два рассказа по выбору)</w:t>
            </w:r>
            <w:proofErr w:type="gram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«Лошадиная фамилия», «Мальчики», «Хирургия» и др.]]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М.М.Зощенко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[[(два рассказа по выбору). Например, «Галоша», «Лёля и Минька», «Ёлка», «Золотые слова», «Встреча» и др.]]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2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отечественной литературы о природе и животных [[(не менее двух). Например, произведения А. И. Куприна, М. М. Пришвина, К. Г. Паустовского]]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3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 [[(один по выбору)</w:t>
            </w:r>
            <w:proofErr w:type="gram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апример, «Корова», «Никита» и др.]]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4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Астафьев. Рассказ «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5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XX—XXI веков</w:t>
            </w:r>
          </w:p>
        </w:tc>
        <w:tc>
          <w:tcPr>
            <w:tcW w:w="1085" w:type="dxa"/>
          </w:tcPr>
          <w:p w:rsidR="00543A97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отечественной литературы на тему «Человек на войне» [[(не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"Сын артиллериста" и др.]]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6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отечественных писателей XIX–XXI веков на тему детства. [[(не менее двух), например, произведения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В.Г.Короленко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Ю.Я.Яковлева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Ю. И. Коваля, А. А.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Гиваргизова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М. С.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Аромштам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Ю.Абгарян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7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приключенческого жанра отечественных писателей. [[(одно по выбору). Например, К. Булычёв «Девочка, с которой ничего не случится», «Миллион приключений» и др. (главы по выбору)]]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8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 народов Российской Федерации. Стихотворения [[(одно по выбору). Например, Р. Г. Гамзатов. «Песня соловья»; М. Карим. «Эту песню мать мне пела»]]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9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819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085" w:type="dxa"/>
          </w:tcPr>
          <w:p w:rsidR="00543A97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Х. К. Андерсен. Сказки [[(одна по выбору). Например, «Снежная королева», «Соловей»]]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0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сказочная проза. [[(одно произведение по выбору). Например,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«Алиса в Стране Чудес» (главы);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Дж.Р.Р.Толкин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уда и обратно» (главы) и др.]]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1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проза о детях и подростках. [[(два произведения по выбору). Например, М. Твен. «Приключения Тома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Р.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Рассказы. Например, «Каникулы», «Звук бегущих ног», «Зелёное утро» и др.]]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2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приключенческая проза. [[(два произведения по выбору). Например, Р. Л. Стивенсон. «Остров сокровищ», «Чёрная стрела» (главы по выбору) и др.]]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3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о животных. [[(одно-два произведения по выбору)</w:t>
            </w:r>
            <w:proofErr w:type="gram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Э. Сетон-Томпсон. «Королевская 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аналостанка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Рикки-Тикки-Тави</w:t>
            </w:r>
            <w:proofErr w:type="spellEnd"/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др.]]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4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85" w:type="dxa"/>
          </w:tcPr>
          <w:p w:rsidR="00543A97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5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1085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6" w:history="1">
              <w:r w:rsidRPr="007819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3A97" w:rsidRPr="00CA6353" w:rsidTr="005A7DCC">
        <w:trPr>
          <w:trHeight w:val="379"/>
        </w:trPr>
        <w:tc>
          <w:tcPr>
            <w:tcW w:w="559" w:type="dxa"/>
          </w:tcPr>
          <w:p w:rsidR="00543A97" w:rsidRPr="007819BB" w:rsidRDefault="00543A97" w:rsidP="005A7DC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shd w:val="clear" w:color="auto" w:fill="FFFFFF"/>
          </w:tcPr>
          <w:p w:rsidR="00543A97" w:rsidRPr="007819BB" w:rsidRDefault="00543A97" w:rsidP="005A7DC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85" w:type="dxa"/>
            <w:shd w:val="clear" w:color="auto" w:fill="FFFFFF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951" w:type="dxa"/>
            <w:shd w:val="clear" w:color="auto" w:fill="FFFFFF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543A97" w:rsidRPr="007819BB" w:rsidRDefault="00543A97" w:rsidP="005A7DC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17" w:type="dxa"/>
            <w:vAlign w:val="center"/>
          </w:tcPr>
          <w:p w:rsidR="00543A97" w:rsidRPr="007819BB" w:rsidRDefault="00543A97" w:rsidP="005A7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9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43A97" w:rsidRDefault="00543A97"/>
    <w:p w:rsidR="00805650" w:rsidRDefault="00805650"/>
    <w:p w:rsidR="00805650" w:rsidRDefault="00805650" w:rsidP="00805650">
      <w:pPr>
        <w:pStyle w:val="c108"/>
        <w:shd w:val="clear" w:color="auto" w:fill="FFFFFF"/>
        <w:spacing w:before="0" w:beforeAutospacing="0" w:after="0" w:afterAutospacing="0"/>
        <w:ind w:left="126"/>
        <w:jc w:val="center"/>
        <w:rPr>
          <w:color w:val="000000"/>
          <w:sz w:val="22"/>
          <w:szCs w:val="22"/>
        </w:rPr>
      </w:pPr>
      <w:r>
        <w:rPr>
          <w:rStyle w:val="c92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805650" w:rsidRDefault="00805650" w:rsidP="00805650">
      <w:pPr>
        <w:pStyle w:val="c204"/>
        <w:shd w:val="clear" w:color="auto" w:fill="FFFFFF"/>
        <w:spacing w:before="0" w:beforeAutospacing="0" w:after="0" w:afterAutospacing="0"/>
        <w:ind w:left="126"/>
        <w:rPr>
          <w:color w:val="000000"/>
          <w:sz w:val="22"/>
          <w:szCs w:val="22"/>
        </w:rPr>
      </w:pPr>
      <w:r>
        <w:rPr>
          <w:rStyle w:val="c92"/>
          <w:b/>
          <w:bCs/>
          <w:color w:val="000000"/>
        </w:rPr>
        <w:t>ОБЯЗАТЕЛЬНЫЕ УЧЕБНЫЕ МАТЕРИАЛЫ ДЛЯ УЧЕНИКА</w:t>
      </w:r>
    </w:p>
    <w:p w:rsidR="00805650" w:rsidRDefault="00805650" w:rsidP="00805650">
      <w:pPr>
        <w:pStyle w:val="c254"/>
        <w:shd w:val="clear" w:color="auto" w:fill="FFFFFF"/>
        <w:spacing w:before="0" w:beforeAutospacing="0" w:after="0" w:afterAutospacing="0"/>
        <w:ind w:left="126" w:right="124"/>
        <w:rPr>
          <w:color w:val="000000"/>
          <w:sz w:val="22"/>
          <w:szCs w:val="22"/>
        </w:rPr>
      </w:pPr>
      <w:r>
        <w:rPr>
          <w:rStyle w:val="c20"/>
          <w:color w:val="000000"/>
        </w:rPr>
        <w:t>Литература (в 2 частях), 5 класс /</w:t>
      </w:r>
      <w:proofErr w:type="spellStart"/>
      <w:r>
        <w:rPr>
          <w:rStyle w:val="c20"/>
          <w:color w:val="000000"/>
        </w:rPr>
        <w:t>Полухина</w:t>
      </w:r>
      <w:proofErr w:type="spellEnd"/>
      <w:r>
        <w:rPr>
          <w:rStyle w:val="c20"/>
          <w:color w:val="000000"/>
        </w:rPr>
        <w:t xml:space="preserve"> В.П., Коровина В.Я., Журавлев В.П. и другие; под редакцией Коровиной В.Я.; АО «Издательство «Просвещение»; 2022 г.</w:t>
      </w:r>
    </w:p>
    <w:p w:rsidR="00805650" w:rsidRDefault="00D31438" w:rsidP="00805650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</w:pPr>
      <w:hyperlink r:id="rId127" w:history="1">
        <w:r w:rsidR="00805650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http://lit.1september.ru</w:t>
        </w:r>
      </w:hyperlink>
      <w:r w:rsidR="00805650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 /</w:t>
      </w:r>
      <w:r w:rsidR="00805650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 – Электронная версия газеты «Литература». Сайт для учителей «Я иду на урок литературы».</w:t>
      </w:r>
    </w:p>
    <w:p w:rsidR="00805650" w:rsidRDefault="00D31438" w:rsidP="0080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hyperlink r:id="rId128" w:history="1">
        <w:r w:rsidR="0080565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http://festival.1september.ru/subjects/9</w:t>
        </w:r>
      </w:hyperlink>
      <w:r w:rsidR="008056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Фестиваль педагогических идей «Открытый урок». Преподавание литературы.</w:t>
      </w:r>
    </w:p>
    <w:p w:rsidR="00805650" w:rsidRDefault="00D31438" w:rsidP="0080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hyperlink r:id="rId129" w:history="1">
        <w:r w:rsidR="0080565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http://window.edu.ru/window/catalog?p_rubr=2.1.10/</w:t>
        </w:r>
      </w:hyperlink>
      <w:r w:rsidR="008056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Ресурсы по литературе.</w:t>
      </w:r>
    </w:p>
    <w:p w:rsidR="00805650" w:rsidRDefault="00D31438" w:rsidP="0080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</w:pPr>
      <w:hyperlink r:id="rId130" w:history="1">
        <w:r w:rsidR="00805650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http://school-collection.edu.ru/catalog/rubr/8f5d7210-86a6-11da-a72b-0800200c9a66/16038/?&amp;sort</w:t>
        </w:r>
      </w:hyperlink>
      <w:r w:rsidR="00805650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 / – Литература.</w:t>
      </w:r>
      <w:r w:rsidR="0080565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  <w:t xml:space="preserve"> </w:t>
      </w:r>
      <w:r w:rsidR="00805650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>Единая коллекция цифровых образовательных ресурсов (ЦОР).</w:t>
      </w:r>
    </w:p>
    <w:p w:rsidR="00805650" w:rsidRDefault="00805650" w:rsidP="008056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  <w:t>Методические материалы:</w:t>
      </w:r>
    </w:p>
    <w:p w:rsidR="00805650" w:rsidRDefault="00D31438" w:rsidP="0080565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31" w:history="1">
        <w:r w:rsidR="0080565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www.uchportal.ru</w:t>
        </w:r>
      </w:hyperlink>
      <w:r w:rsidR="0080565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/</w:t>
      </w:r>
      <w:r w:rsidR="008056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805650" w:rsidRDefault="00D31438" w:rsidP="0080565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32" w:history="1">
        <w:r w:rsidR="0080565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www.Ucheba.com/</w:t>
        </w:r>
      </w:hyperlink>
      <w:r w:rsidR="008056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Образовательный портал «Учеба»: «Уроки» (</w:t>
      </w:r>
      <w:hyperlink r:id="rId133" w:history="1">
        <w:r w:rsidR="0080565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www.uroki.ru</w:t>
        </w:r>
      </w:hyperlink>
      <w:r w:rsidR="0080565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),</w:t>
      </w:r>
      <w:r w:rsidR="008056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«Методики» </w:t>
      </w:r>
      <w:r w:rsidR="0080565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hyperlink r:id="rId134" w:history="1">
        <w:r w:rsidR="0080565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www.metodiki.ru</w:t>
        </w:r>
      </w:hyperlink>
      <w:r w:rsidR="0080565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),</w:t>
      </w:r>
      <w:r w:rsidR="008056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«Пособия» (</w:t>
      </w:r>
      <w:hyperlink r:id="rId135" w:history="1">
        <w:r w:rsidR="0080565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www.posobie.ru</w:t>
        </w:r>
      </w:hyperlink>
      <w:r w:rsidR="0080565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805650" w:rsidRDefault="00D31438" w:rsidP="0080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  <w:hyperlink r:id="rId136" w:history="1">
        <w:r w:rsidR="00805650" w:rsidRPr="00805650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www.uroki.net/docrus.htm</w:t>
        </w:r>
      </w:hyperlink>
      <w:r w:rsidR="00805650" w:rsidRPr="00805650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val="en-US" w:eastAsia="ru-RU"/>
        </w:rPr>
        <w:t xml:space="preserve"> / – </w:t>
      </w:r>
      <w:r w:rsidR="00805650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Сайт</w:t>
      </w:r>
      <w:r w:rsidR="00805650" w:rsidRPr="00805650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val="en-US" w:eastAsia="ru-RU"/>
        </w:rPr>
        <w:t xml:space="preserve"> «Uroki.net».</w:t>
      </w:r>
      <w:r w:rsidR="00805650" w:rsidRPr="00805650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val="en-US" w:eastAsia="ru-RU"/>
        </w:rPr>
        <w:t> </w:t>
      </w:r>
      <w:r w:rsidR="00805650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</w:r>
    </w:p>
    <w:p w:rsidR="00805650" w:rsidRDefault="00D31438" w:rsidP="0080565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37" w:history="1">
        <w:r w:rsidR="0080565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http://collection.edu.ru/default.asp?ob_no=16970</w:t>
        </w:r>
      </w:hyperlink>
      <w:r w:rsidR="0080565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/</w:t>
      </w:r>
      <w:r w:rsidR="008056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Российский образовательный портал. Сборник методических разработок для школы по русскому языку и литературе</w:t>
      </w:r>
    </w:p>
    <w:p w:rsidR="00805650" w:rsidRDefault="00D31438" w:rsidP="008056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hyperlink r:id="rId138" w:history="1">
        <w:r w:rsidR="0080565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www.a4format.ru/</w:t>
        </w:r>
      </w:hyperlink>
      <w:r w:rsidR="008056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Виртуальная библиотека «Урок в формате a4». Русская литература XVIII–XX веков (для презентаций, уроков и ЕГЭ).</w:t>
      </w:r>
    </w:p>
    <w:p w:rsidR="00805650" w:rsidRDefault="00D31438" w:rsidP="008056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39" w:history="1">
        <w:r w:rsidR="00805650" w:rsidRPr="008056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https://skazki.rustih.ru/vneklassnoe- chtenie-5-klass/</w:t>
        </w:r>
      </w:hyperlink>
    </w:p>
    <w:p w:rsidR="00805650" w:rsidRDefault="00805650" w:rsidP="008056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РЭШ,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</w:p>
    <w:p w:rsidR="00805650" w:rsidRDefault="00805650" w:rsidP="0080565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https://proshkolu.ru/club/lit/</w:t>
      </w:r>
    </w:p>
    <w:p w:rsidR="00805650" w:rsidRDefault="00805650" w:rsidP="0080565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http://www.uroki.net/docrus.htm</w:t>
      </w:r>
    </w:p>
    <w:p w:rsidR="00805650" w:rsidRDefault="00805650" w:rsidP="0080565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https://infourok.ru/</w:t>
      </w:r>
    </w:p>
    <w:p w:rsidR="00805650" w:rsidRDefault="00805650"/>
    <w:sectPr w:rsidR="00805650" w:rsidSect="007D25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FDD"/>
    <w:multiLevelType w:val="multilevel"/>
    <w:tmpl w:val="C83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6451E"/>
    <w:multiLevelType w:val="multilevel"/>
    <w:tmpl w:val="9CE8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980CB1"/>
    <w:multiLevelType w:val="multilevel"/>
    <w:tmpl w:val="4676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56532"/>
    <w:multiLevelType w:val="multilevel"/>
    <w:tmpl w:val="18CE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B472D5"/>
    <w:multiLevelType w:val="multilevel"/>
    <w:tmpl w:val="3410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2F6DE3"/>
    <w:multiLevelType w:val="multilevel"/>
    <w:tmpl w:val="F0F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0DD2"/>
    <w:multiLevelType w:val="multilevel"/>
    <w:tmpl w:val="C650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3C793E"/>
    <w:multiLevelType w:val="multilevel"/>
    <w:tmpl w:val="095C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5D32BE"/>
    <w:multiLevelType w:val="multilevel"/>
    <w:tmpl w:val="E352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1332DF"/>
    <w:multiLevelType w:val="multilevel"/>
    <w:tmpl w:val="A806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EB4231"/>
    <w:multiLevelType w:val="multilevel"/>
    <w:tmpl w:val="4B6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F34F8D"/>
    <w:multiLevelType w:val="multilevel"/>
    <w:tmpl w:val="311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9151A3"/>
    <w:multiLevelType w:val="multilevel"/>
    <w:tmpl w:val="483E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055AA0"/>
    <w:multiLevelType w:val="multilevel"/>
    <w:tmpl w:val="E234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6A4ED7"/>
    <w:multiLevelType w:val="multilevel"/>
    <w:tmpl w:val="8AB0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3B6240"/>
    <w:multiLevelType w:val="multilevel"/>
    <w:tmpl w:val="054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E342A3"/>
    <w:multiLevelType w:val="multilevel"/>
    <w:tmpl w:val="7308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2409B6"/>
    <w:multiLevelType w:val="multilevel"/>
    <w:tmpl w:val="7FA2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0C11D1"/>
    <w:multiLevelType w:val="multilevel"/>
    <w:tmpl w:val="50BC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18"/>
  </w:num>
  <w:num w:numId="8">
    <w:abstractNumId w:val="8"/>
  </w:num>
  <w:num w:numId="9">
    <w:abstractNumId w:val="12"/>
  </w:num>
  <w:num w:numId="10">
    <w:abstractNumId w:val="17"/>
  </w:num>
  <w:num w:numId="11">
    <w:abstractNumId w:val="5"/>
  </w:num>
  <w:num w:numId="12">
    <w:abstractNumId w:val="4"/>
  </w:num>
  <w:num w:numId="13">
    <w:abstractNumId w:val="10"/>
  </w:num>
  <w:num w:numId="14">
    <w:abstractNumId w:val="15"/>
  </w:num>
  <w:num w:numId="15">
    <w:abstractNumId w:val="0"/>
  </w:num>
  <w:num w:numId="16">
    <w:abstractNumId w:val="7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F6"/>
    <w:rsid w:val="00002583"/>
    <w:rsid w:val="00003DBA"/>
    <w:rsid w:val="00003F77"/>
    <w:rsid w:val="00005783"/>
    <w:rsid w:val="000103B8"/>
    <w:rsid w:val="00011925"/>
    <w:rsid w:val="000204C8"/>
    <w:rsid w:val="00021B03"/>
    <w:rsid w:val="00022831"/>
    <w:rsid w:val="000239C2"/>
    <w:rsid w:val="00026062"/>
    <w:rsid w:val="000305EB"/>
    <w:rsid w:val="00030FC5"/>
    <w:rsid w:val="000344B7"/>
    <w:rsid w:val="000352B9"/>
    <w:rsid w:val="00035DA1"/>
    <w:rsid w:val="00035E84"/>
    <w:rsid w:val="00043F6D"/>
    <w:rsid w:val="000466E5"/>
    <w:rsid w:val="00053F27"/>
    <w:rsid w:val="000546B5"/>
    <w:rsid w:val="000550BF"/>
    <w:rsid w:val="0005540C"/>
    <w:rsid w:val="00070EEA"/>
    <w:rsid w:val="000760DA"/>
    <w:rsid w:val="0008245C"/>
    <w:rsid w:val="000827DB"/>
    <w:rsid w:val="0008311C"/>
    <w:rsid w:val="00092961"/>
    <w:rsid w:val="0009321F"/>
    <w:rsid w:val="000A0065"/>
    <w:rsid w:val="000A04E2"/>
    <w:rsid w:val="000A4EF0"/>
    <w:rsid w:val="000A5890"/>
    <w:rsid w:val="000B31AD"/>
    <w:rsid w:val="000B734F"/>
    <w:rsid w:val="000B757C"/>
    <w:rsid w:val="000C2760"/>
    <w:rsid w:val="000C2AD3"/>
    <w:rsid w:val="000C2C35"/>
    <w:rsid w:val="000C2F01"/>
    <w:rsid w:val="000C4059"/>
    <w:rsid w:val="000C73F2"/>
    <w:rsid w:val="000D2FD6"/>
    <w:rsid w:val="000D3217"/>
    <w:rsid w:val="000D4A5C"/>
    <w:rsid w:val="000D4B86"/>
    <w:rsid w:val="000D5019"/>
    <w:rsid w:val="000E26A1"/>
    <w:rsid w:val="000E6D68"/>
    <w:rsid w:val="000F192D"/>
    <w:rsid w:val="000F3DE2"/>
    <w:rsid w:val="000F5B98"/>
    <w:rsid w:val="00100077"/>
    <w:rsid w:val="001002FE"/>
    <w:rsid w:val="00100E66"/>
    <w:rsid w:val="0010193B"/>
    <w:rsid w:val="00112405"/>
    <w:rsid w:val="001155E7"/>
    <w:rsid w:val="00115853"/>
    <w:rsid w:val="001209B4"/>
    <w:rsid w:val="00121BA2"/>
    <w:rsid w:val="00121D61"/>
    <w:rsid w:val="0012461A"/>
    <w:rsid w:val="001264E8"/>
    <w:rsid w:val="00131FD5"/>
    <w:rsid w:val="00132927"/>
    <w:rsid w:val="0013384B"/>
    <w:rsid w:val="00135AAE"/>
    <w:rsid w:val="001371EA"/>
    <w:rsid w:val="00146ACA"/>
    <w:rsid w:val="00146CEC"/>
    <w:rsid w:val="00152B0D"/>
    <w:rsid w:val="00156432"/>
    <w:rsid w:val="001616FF"/>
    <w:rsid w:val="001651C2"/>
    <w:rsid w:val="00166723"/>
    <w:rsid w:val="00170C3F"/>
    <w:rsid w:val="0017164C"/>
    <w:rsid w:val="00172E15"/>
    <w:rsid w:val="00172F2F"/>
    <w:rsid w:val="001804CD"/>
    <w:rsid w:val="00180CEF"/>
    <w:rsid w:val="00185F81"/>
    <w:rsid w:val="00186681"/>
    <w:rsid w:val="00190EEB"/>
    <w:rsid w:val="0019590C"/>
    <w:rsid w:val="001A1E00"/>
    <w:rsid w:val="001B1AC6"/>
    <w:rsid w:val="001B3674"/>
    <w:rsid w:val="001B6B2C"/>
    <w:rsid w:val="001B77A9"/>
    <w:rsid w:val="001C1756"/>
    <w:rsid w:val="001C2BF6"/>
    <w:rsid w:val="001C38B8"/>
    <w:rsid w:val="001C660F"/>
    <w:rsid w:val="001C66F0"/>
    <w:rsid w:val="001D3C53"/>
    <w:rsid w:val="001D682E"/>
    <w:rsid w:val="001D70D1"/>
    <w:rsid w:val="001E08BE"/>
    <w:rsid w:val="001E115D"/>
    <w:rsid w:val="001E2DD2"/>
    <w:rsid w:val="001E7379"/>
    <w:rsid w:val="002016D6"/>
    <w:rsid w:val="00203F17"/>
    <w:rsid w:val="0020603D"/>
    <w:rsid w:val="0021144C"/>
    <w:rsid w:val="0021280D"/>
    <w:rsid w:val="0021430B"/>
    <w:rsid w:val="00222477"/>
    <w:rsid w:val="002356E6"/>
    <w:rsid w:val="00236D5A"/>
    <w:rsid w:val="00240739"/>
    <w:rsid w:val="00250DE3"/>
    <w:rsid w:val="0025452B"/>
    <w:rsid w:val="00263A7E"/>
    <w:rsid w:val="00265CC8"/>
    <w:rsid w:val="00271BB1"/>
    <w:rsid w:val="00272758"/>
    <w:rsid w:val="002820B3"/>
    <w:rsid w:val="00283A1A"/>
    <w:rsid w:val="00285E9F"/>
    <w:rsid w:val="00293318"/>
    <w:rsid w:val="002945D7"/>
    <w:rsid w:val="00295DD2"/>
    <w:rsid w:val="0029731E"/>
    <w:rsid w:val="002A1D69"/>
    <w:rsid w:val="002A4E14"/>
    <w:rsid w:val="002B1663"/>
    <w:rsid w:val="002B63ED"/>
    <w:rsid w:val="002C08B5"/>
    <w:rsid w:val="002C7E06"/>
    <w:rsid w:val="002D291F"/>
    <w:rsid w:val="002E2ACF"/>
    <w:rsid w:val="002E3ACE"/>
    <w:rsid w:val="002E4844"/>
    <w:rsid w:val="002F3A16"/>
    <w:rsid w:val="002F7CFC"/>
    <w:rsid w:val="00301286"/>
    <w:rsid w:val="0030416C"/>
    <w:rsid w:val="00305E1C"/>
    <w:rsid w:val="00307D1C"/>
    <w:rsid w:val="003115A6"/>
    <w:rsid w:val="00311D4F"/>
    <w:rsid w:val="00314140"/>
    <w:rsid w:val="003204C9"/>
    <w:rsid w:val="003209DC"/>
    <w:rsid w:val="003230F2"/>
    <w:rsid w:val="003252ED"/>
    <w:rsid w:val="003301D1"/>
    <w:rsid w:val="003358BC"/>
    <w:rsid w:val="00335AFB"/>
    <w:rsid w:val="00336161"/>
    <w:rsid w:val="00336494"/>
    <w:rsid w:val="0034127E"/>
    <w:rsid w:val="00341FD8"/>
    <w:rsid w:val="003447EF"/>
    <w:rsid w:val="0035041F"/>
    <w:rsid w:val="00351268"/>
    <w:rsid w:val="00352B78"/>
    <w:rsid w:val="00354648"/>
    <w:rsid w:val="003553F1"/>
    <w:rsid w:val="00361DD4"/>
    <w:rsid w:val="0036285A"/>
    <w:rsid w:val="00372BCD"/>
    <w:rsid w:val="0037329A"/>
    <w:rsid w:val="00376FC7"/>
    <w:rsid w:val="003827BC"/>
    <w:rsid w:val="0038516F"/>
    <w:rsid w:val="003A1926"/>
    <w:rsid w:val="003A2C34"/>
    <w:rsid w:val="003A4578"/>
    <w:rsid w:val="003A70F3"/>
    <w:rsid w:val="003B389A"/>
    <w:rsid w:val="003B7226"/>
    <w:rsid w:val="003C0DA1"/>
    <w:rsid w:val="003C2235"/>
    <w:rsid w:val="003C2D9F"/>
    <w:rsid w:val="003D1BAF"/>
    <w:rsid w:val="003D6DBD"/>
    <w:rsid w:val="003D7672"/>
    <w:rsid w:val="003D7DA7"/>
    <w:rsid w:val="003E7C13"/>
    <w:rsid w:val="004022AD"/>
    <w:rsid w:val="00402EB5"/>
    <w:rsid w:val="00403B91"/>
    <w:rsid w:val="00405D28"/>
    <w:rsid w:val="004069F4"/>
    <w:rsid w:val="00411977"/>
    <w:rsid w:val="00412DD3"/>
    <w:rsid w:val="00420771"/>
    <w:rsid w:val="00420A21"/>
    <w:rsid w:val="00421120"/>
    <w:rsid w:val="00421416"/>
    <w:rsid w:val="0042395B"/>
    <w:rsid w:val="004542CC"/>
    <w:rsid w:val="00460AA6"/>
    <w:rsid w:val="00460F73"/>
    <w:rsid w:val="00462563"/>
    <w:rsid w:val="0046620D"/>
    <w:rsid w:val="00471C44"/>
    <w:rsid w:val="004720CD"/>
    <w:rsid w:val="004766BA"/>
    <w:rsid w:val="00481AA4"/>
    <w:rsid w:val="00483D77"/>
    <w:rsid w:val="00486881"/>
    <w:rsid w:val="00486ABD"/>
    <w:rsid w:val="00490030"/>
    <w:rsid w:val="00491667"/>
    <w:rsid w:val="00491A43"/>
    <w:rsid w:val="00491B2E"/>
    <w:rsid w:val="0049496E"/>
    <w:rsid w:val="004A1249"/>
    <w:rsid w:val="004A5667"/>
    <w:rsid w:val="004B5F2A"/>
    <w:rsid w:val="004C4AF7"/>
    <w:rsid w:val="004C6FF4"/>
    <w:rsid w:val="004E02F0"/>
    <w:rsid w:val="004E0A6F"/>
    <w:rsid w:val="004E6E7D"/>
    <w:rsid w:val="004E7E9D"/>
    <w:rsid w:val="004F12A0"/>
    <w:rsid w:val="004F3DF2"/>
    <w:rsid w:val="004F5DA7"/>
    <w:rsid w:val="004F654C"/>
    <w:rsid w:val="004F79A9"/>
    <w:rsid w:val="00500735"/>
    <w:rsid w:val="00501D47"/>
    <w:rsid w:val="00505019"/>
    <w:rsid w:val="005057BC"/>
    <w:rsid w:val="005136C3"/>
    <w:rsid w:val="00514E3C"/>
    <w:rsid w:val="00516BAF"/>
    <w:rsid w:val="00521C1F"/>
    <w:rsid w:val="00522C70"/>
    <w:rsid w:val="00523160"/>
    <w:rsid w:val="005276CC"/>
    <w:rsid w:val="005343AC"/>
    <w:rsid w:val="005411A3"/>
    <w:rsid w:val="00541E9B"/>
    <w:rsid w:val="00543A97"/>
    <w:rsid w:val="00543B18"/>
    <w:rsid w:val="005463C4"/>
    <w:rsid w:val="00546603"/>
    <w:rsid w:val="00546C55"/>
    <w:rsid w:val="0055197A"/>
    <w:rsid w:val="005545C8"/>
    <w:rsid w:val="005549D2"/>
    <w:rsid w:val="0056101B"/>
    <w:rsid w:val="00561CED"/>
    <w:rsid w:val="00566217"/>
    <w:rsid w:val="005674FF"/>
    <w:rsid w:val="00574903"/>
    <w:rsid w:val="00574EF9"/>
    <w:rsid w:val="005758E6"/>
    <w:rsid w:val="005955CB"/>
    <w:rsid w:val="00595936"/>
    <w:rsid w:val="005A1DEB"/>
    <w:rsid w:val="005A5229"/>
    <w:rsid w:val="005A7DCC"/>
    <w:rsid w:val="005B0D5E"/>
    <w:rsid w:val="005B29B8"/>
    <w:rsid w:val="005B3249"/>
    <w:rsid w:val="005C0A6B"/>
    <w:rsid w:val="005C54D5"/>
    <w:rsid w:val="005D1241"/>
    <w:rsid w:val="005D5E7B"/>
    <w:rsid w:val="005D6512"/>
    <w:rsid w:val="005E76FE"/>
    <w:rsid w:val="005F4ABB"/>
    <w:rsid w:val="005F4D55"/>
    <w:rsid w:val="0060345D"/>
    <w:rsid w:val="00612628"/>
    <w:rsid w:val="0061389B"/>
    <w:rsid w:val="00613D62"/>
    <w:rsid w:val="00620B70"/>
    <w:rsid w:val="00620CA2"/>
    <w:rsid w:val="00622681"/>
    <w:rsid w:val="00623BB0"/>
    <w:rsid w:val="006264A2"/>
    <w:rsid w:val="00626AA8"/>
    <w:rsid w:val="006279D4"/>
    <w:rsid w:val="006309F7"/>
    <w:rsid w:val="00630BAB"/>
    <w:rsid w:val="00631888"/>
    <w:rsid w:val="00641481"/>
    <w:rsid w:val="00643BF9"/>
    <w:rsid w:val="00650DF9"/>
    <w:rsid w:val="006623A3"/>
    <w:rsid w:val="00662CED"/>
    <w:rsid w:val="006651D2"/>
    <w:rsid w:val="00665FDD"/>
    <w:rsid w:val="00666AED"/>
    <w:rsid w:val="00666DFC"/>
    <w:rsid w:val="0066721F"/>
    <w:rsid w:val="00672BB5"/>
    <w:rsid w:val="0068275E"/>
    <w:rsid w:val="00685267"/>
    <w:rsid w:val="006858BC"/>
    <w:rsid w:val="006912DD"/>
    <w:rsid w:val="006916C2"/>
    <w:rsid w:val="00693895"/>
    <w:rsid w:val="006A0E53"/>
    <w:rsid w:val="006A6C6A"/>
    <w:rsid w:val="006A6CAD"/>
    <w:rsid w:val="006A72B4"/>
    <w:rsid w:val="006B0D66"/>
    <w:rsid w:val="006B117B"/>
    <w:rsid w:val="006B42B8"/>
    <w:rsid w:val="006B5748"/>
    <w:rsid w:val="006B5951"/>
    <w:rsid w:val="006B6357"/>
    <w:rsid w:val="006C4407"/>
    <w:rsid w:val="006C4A70"/>
    <w:rsid w:val="006C4AF7"/>
    <w:rsid w:val="006C5B22"/>
    <w:rsid w:val="006C629A"/>
    <w:rsid w:val="006C6E53"/>
    <w:rsid w:val="006C70EF"/>
    <w:rsid w:val="006E4705"/>
    <w:rsid w:val="006E7126"/>
    <w:rsid w:val="006F0E42"/>
    <w:rsid w:val="006F1E87"/>
    <w:rsid w:val="006F57A4"/>
    <w:rsid w:val="006F5A1D"/>
    <w:rsid w:val="006F7BD4"/>
    <w:rsid w:val="00704150"/>
    <w:rsid w:val="00704F67"/>
    <w:rsid w:val="007130BD"/>
    <w:rsid w:val="007134AB"/>
    <w:rsid w:val="00720348"/>
    <w:rsid w:val="00722986"/>
    <w:rsid w:val="00723C4D"/>
    <w:rsid w:val="0073058C"/>
    <w:rsid w:val="00731F09"/>
    <w:rsid w:val="00732004"/>
    <w:rsid w:val="007340F9"/>
    <w:rsid w:val="00737903"/>
    <w:rsid w:val="007429F0"/>
    <w:rsid w:val="00746473"/>
    <w:rsid w:val="00751161"/>
    <w:rsid w:val="007525DA"/>
    <w:rsid w:val="00754E7F"/>
    <w:rsid w:val="007553C5"/>
    <w:rsid w:val="007603DC"/>
    <w:rsid w:val="00761AD4"/>
    <w:rsid w:val="00762C1D"/>
    <w:rsid w:val="00765A08"/>
    <w:rsid w:val="00767677"/>
    <w:rsid w:val="00771A86"/>
    <w:rsid w:val="007753B2"/>
    <w:rsid w:val="007765F9"/>
    <w:rsid w:val="0078499E"/>
    <w:rsid w:val="007A337E"/>
    <w:rsid w:val="007A548D"/>
    <w:rsid w:val="007B4EC2"/>
    <w:rsid w:val="007B4F57"/>
    <w:rsid w:val="007B6344"/>
    <w:rsid w:val="007B682E"/>
    <w:rsid w:val="007B6B1E"/>
    <w:rsid w:val="007C306B"/>
    <w:rsid w:val="007C38C9"/>
    <w:rsid w:val="007C45D6"/>
    <w:rsid w:val="007D1002"/>
    <w:rsid w:val="007D2581"/>
    <w:rsid w:val="007D4AFA"/>
    <w:rsid w:val="007D5EA6"/>
    <w:rsid w:val="007E0F16"/>
    <w:rsid w:val="007E2275"/>
    <w:rsid w:val="007E3E73"/>
    <w:rsid w:val="007E5419"/>
    <w:rsid w:val="007F0C9D"/>
    <w:rsid w:val="00803B53"/>
    <w:rsid w:val="008045F6"/>
    <w:rsid w:val="00805650"/>
    <w:rsid w:val="008106ED"/>
    <w:rsid w:val="00810C9F"/>
    <w:rsid w:val="00812E96"/>
    <w:rsid w:val="0081432C"/>
    <w:rsid w:val="00823553"/>
    <w:rsid w:val="00842B1E"/>
    <w:rsid w:val="00843307"/>
    <w:rsid w:val="008456D0"/>
    <w:rsid w:val="00845D03"/>
    <w:rsid w:val="008526D1"/>
    <w:rsid w:val="00860883"/>
    <w:rsid w:val="00863D65"/>
    <w:rsid w:val="00867C6F"/>
    <w:rsid w:val="00873686"/>
    <w:rsid w:val="00874580"/>
    <w:rsid w:val="008778D8"/>
    <w:rsid w:val="00882DB6"/>
    <w:rsid w:val="0088401B"/>
    <w:rsid w:val="00890C07"/>
    <w:rsid w:val="00890CE9"/>
    <w:rsid w:val="00897473"/>
    <w:rsid w:val="008A4A00"/>
    <w:rsid w:val="008B0A84"/>
    <w:rsid w:val="008B1413"/>
    <w:rsid w:val="008B2E1F"/>
    <w:rsid w:val="008B483F"/>
    <w:rsid w:val="008C056E"/>
    <w:rsid w:val="008C367C"/>
    <w:rsid w:val="008C42F5"/>
    <w:rsid w:val="008C449D"/>
    <w:rsid w:val="008C5B9B"/>
    <w:rsid w:val="008C7083"/>
    <w:rsid w:val="008C7544"/>
    <w:rsid w:val="008D0834"/>
    <w:rsid w:val="008E1D94"/>
    <w:rsid w:val="008E2278"/>
    <w:rsid w:val="008E6C36"/>
    <w:rsid w:val="008E6F93"/>
    <w:rsid w:val="008E7788"/>
    <w:rsid w:val="008F28F7"/>
    <w:rsid w:val="008F38CE"/>
    <w:rsid w:val="009006FB"/>
    <w:rsid w:val="00900EB6"/>
    <w:rsid w:val="0090172C"/>
    <w:rsid w:val="00901CDA"/>
    <w:rsid w:val="00903D4A"/>
    <w:rsid w:val="0090447C"/>
    <w:rsid w:val="00906A21"/>
    <w:rsid w:val="0091085D"/>
    <w:rsid w:val="00914F2A"/>
    <w:rsid w:val="00915C09"/>
    <w:rsid w:val="00917C41"/>
    <w:rsid w:val="00920655"/>
    <w:rsid w:val="009208CC"/>
    <w:rsid w:val="00924762"/>
    <w:rsid w:val="00925FA9"/>
    <w:rsid w:val="0092653D"/>
    <w:rsid w:val="00926888"/>
    <w:rsid w:val="009306F0"/>
    <w:rsid w:val="0093409B"/>
    <w:rsid w:val="00935D4B"/>
    <w:rsid w:val="00940546"/>
    <w:rsid w:val="009465EA"/>
    <w:rsid w:val="009544A5"/>
    <w:rsid w:val="0096264B"/>
    <w:rsid w:val="00962CE2"/>
    <w:rsid w:val="009651C7"/>
    <w:rsid w:val="00965718"/>
    <w:rsid w:val="009727DA"/>
    <w:rsid w:val="009742AA"/>
    <w:rsid w:val="00976779"/>
    <w:rsid w:val="0097694C"/>
    <w:rsid w:val="00984476"/>
    <w:rsid w:val="00984488"/>
    <w:rsid w:val="009913ED"/>
    <w:rsid w:val="009965A9"/>
    <w:rsid w:val="009A0D65"/>
    <w:rsid w:val="009A136D"/>
    <w:rsid w:val="009A79FB"/>
    <w:rsid w:val="009B0310"/>
    <w:rsid w:val="009C06B9"/>
    <w:rsid w:val="009C3745"/>
    <w:rsid w:val="009C7BB4"/>
    <w:rsid w:val="009D1973"/>
    <w:rsid w:val="009D1C96"/>
    <w:rsid w:val="009D225A"/>
    <w:rsid w:val="009D3ECA"/>
    <w:rsid w:val="009D511D"/>
    <w:rsid w:val="009D6349"/>
    <w:rsid w:val="009E2E24"/>
    <w:rsid w:val="009E34B1"/>
    <w:rsid w:val="009E67C2"/>
    <w:rsid w:val="009E78AC"/>
    <w:rsid w:val="009E79FC"/>
    <w:rsid w:val="009E7EFA"/>
    <w:rsid w:val="009F0E4D"/>
    <w:rsid w:val="009F7FE0"/>
    <w:rsid w:val="00A019F6"/>
    <w:rsid w:val="00A01F1C"/>
    <w:rsid w:val="00A022E2"/>
    <w:rsid w:val="00A063F4"/>
    <w:rsid w:val="00A153D0"/>
    <w:rsid w:val="00A16587"/>
    <w:rsid w:val="00A16C29"/>
    <w:rsid w:val="00A257EA"/>
    <w:rsid w:val="00A30B31"/>
    <w:rsid w:val="00A3236D"/>
    <w:rsid w:val="00A3275D"/>
    <w:rsid w:val="00A32C2F"/>
    <w:rsid w:val="00A40361"/>
    <w:rsid w:val="00A4083C"/>
    <w:rsid w:val="00A430A4"/>
    <w:rsid w:val="00A50DEF"/>
    <w:rsid w:val="00A51162"/>
    <w:rsid w:val="00A52F84"/>
    <w:rsid w:val="00A5599C"/>
    <w:rsid w:val="00A5702C"/>
    <w:rsid w:val="00A57C37"/>
    <w:rsid w:val="00A71115"/>
    <w:rsid w:val="00A71903"/>
    <w:rsid w:val="00A7269C"/>
    <w:rsid w:val="00A818AE"/>
    <w:rsid w:val="00A81D4B"/>
    <w:rsid w:val="00A8284B"/>
    <w:rsid w:val="00A846EB"/>
    <w:rsid w:val="00A905CE"/>
    <w:rsid w:val="00AA4E26"/>
    <w:rsid w:val="00AA5136"/>
    <w:rsid w:val="00AA6E1E"/>
    <w:rsid w:val="00AB4499"/>
    <w:rsid w:val="00AB616E"/>
    <w:rsid w:val="00AD2256"/>
    <w:rsid w:val="00AE16A6"/>
    <w:rsid w:val="00AE405D"/>
    <w:rsid w:val="00AF468F"/>
    <w:rsid w:val="00AF6DA9"/>
    <w:rsid w:val="00AF6DD5"/>
    <w:rsid w:val="00AF7669"/>
    <w:rsid w:val="00B00E5B"/>
    <w:rsid w:val="00B01FCF"/>
    <w:rsid w:val="00B03856"/>
    <w:rsid w:val="00B20675"/>
    <w:rsid w:val="00B2141D"/>
    <w:rsid w:val="00B249B8"/>
    <w:rsid w:val="00B31685"/>
    <w:rsid w:val="00B322B2"/>
    <w:rsid w:val="00B356D7"/>
    <w:rsid w:val="00B361D9"/>
    <w:rsid w:val="00B40297"/>
    <w:rsid w:val="00B413E2"/>
    <w:rsid w:val="00B41557"/>
    <w:rsid w:val="00B418F6"/>
    <w:rsid w:val="00B41BF9"/>
    <w:rsid w:val="00B43AC1"/>
    <w:rsid w:val="00B43D9F"/>
    <w:rsid w:val="00B514AD"/>
    <w:rsid w:val="00B519A6"/>
    <w:rsid w:val="00B54283"/>
    <w:rsid w:val="00B56EE4"/>
    <w:rsid w:val="00B617BA"/>
    <w:rsid w:val="00B61C49"/>
    <w:rsid w:val="00B65E15"/>
    <w:rsid w:val="00B70C94"/>
    <w:rsid w:val="00B74EE6"/>
    <w:rsid w:val="00B7551C"/>
    <w:rsid w:val="00B823E0"/>
    <w:rsid w:val="00B83F91"/>
    <w:rsid w:val="00B91BCE"/>
    <w:rsid w:val="00B93649"/>
    <w:rsid w:val="00B93C10"/>
    <w:rsid w:val="00B95C52"/>
    <w:rsid w:val="00BA336C"/>
    <w:rsid w:val="00BA397C"/>
    <w:rsid w:val="00BA5F8E"/>
    <w:rsid w:val="00BA6944"/>
    <w:rsid w:val="00BB07BA"/>
    <w:rsid w:val="00BB471B"/>
    <w:rsid w:val="00BB503D"/>
    <w:rsid w:val="00BB6A5B"/>
    <w:rsid w:val="00BC2A28"/>
    <w:rsid w:val="00BC6052"/>
    <w:rsid w:val="00BC6B9A"/>
    <w:rsid w:val="00BD21D9"/>
    <w:rsid w:val="00BD4A71"/>
    <w:rsid w:val="00BF4698"/>
    <w:rsid w:val="00C01C59"/>
    <w:rsid w:val="00C02B03"/>
    <w:rsid w:val="00C02FD1"/>
    <w:rsid w:val="00C060FD"/>
    <w:rsid w:val="00C1598C"/>
    <w:rsid w:val="00C20D73"/>
    <w:rsid w:val="00C3243D"/>
    <w:rsid w:val="00C355AA"/>
    <w:rsid w:val="00C37510"/>
    <w:rsid w:val="00C403B5"/>
    <w:rsid w:val="00C4153B"/>
    <w:rsid w:val="00C46B0E"/>
    <w:rsid w:val="00C51EAA"/>
    <w:rsid w:val="00C64B89"/>
    <w:rsid w:val="00C67AD0"/>
    <w:rsid w:val="00C71ED9"/>
    <w:rsid w:val="00C81DFA"/>
    <w:rsid w:val="00C827E5"/>
    <w:rsid w:val="00C86AC2"/>
    <w:rsid w:val="00C91A97"/>
    <w:rsid w:val="00C957B8"/>
    <w:rsid w:val="00C95FE3"/>
    <w:rsid w:val="00CA2489"/>
    <w:rsid w:val="00CA7BB5"/>
    <w:rsid w:val="00CB2E9A"/>
    <w:rsid w:val="00CB34E3"/>
    <w:rsid w:val="00CB4EFA"/>
    <w:rsid w:val="00CB66FD"/>
    <w:rsid w:val="00CD08F8"/>
    <w:rsid w:val="00CD667C"/>
    <w:rsid w:val="00CE1DB5"/>
    <w:rsid w:val="00CE2003"/>
    <w:rsid w:val="00CE754C"/>
    <w:rsid w:val="00CE78F8"/>
    <w:rsid w:val="00CF19A0"/>
    <w:rsid w:val="00CF2A44"/>
    <w:rsid w:val="00CF560B"/>
    <w:rsid w:val="00CF6D3D"/>
    <w:rsid w:val="00D00DC1"/>
    <w:rsid w:val="00D01F52"/>
    <w:rsid w:val="00D11BCE"/>
    <w:rsid w:val="00D11E9B"/>
    <w:rsid w:val="00D2006A"/>
    <w:rsid w:val="00D20805"/>
    <w:rsid w:val="00D2191A"/>
    <w:rsid w:val="00D23157"/>
    <w:rsid w:val="00D231F7"/>
    <w:rsid w:val="00D279CE"/>
    <w:rsid w:val="00D27F6D"/>
    <w:rsid w:val="00D30E7B"/>
    <w:rsid w:val="00D31438"/>
    <w:rsid w:val="00D359D9"/>
    <w:rsid w:val="00D41D3F"/>
    <w:rsid w:val="00D440F7"/>
    <w:rsid w:val="00D443D9"/>
    <w:rsid w:val="00D547D6"/>
    <w:rsid w:val="00D54F8F"/>
    <w:rsid w:val="00D56C23"/>
    <w:rsid w:val="00D6062C"/>
    <w:rsid w:val="00D61FC4"/>
    <w:rsid w:val="00D62DD6"/>
    <w:rsid w:val="00D62EBB"/>
    <w:rsid w:val="00D65659"/>
    <w:rsid w:val="00D71C83"/>
    <w:rsid w:val="00D766C8"/>
    <w:rsid w:val="00D76E19"/>
    <w:rsid w:val="00D80D1F"/>
    <w:rsid w:val="00D85517"/>
    <w:rsid w:val="00D901EF"/>
    <w:rsid w:val="00D97460"/>
    <w:rsid w:val="00DA1ECF"/>
    <w:rsid w:val="00DB21DF"/>
    <w:rsid w:val="00DC03C4"/>
    <w:rsid w:val="00DC2337"/>
    <w:rsid w:val="00DC3131"/>
    <w:rsid w:val="00DD0936"/>
    <w:rsid w:val="00DD25DE"/>
    <w:rsid w:val="00DD29AA"/>
    <w:rsid w:val="00DD42EE"/>
    <w:rsid w:val="00DD755B"/>
    <w:rsid w:val="00DE031C"/>
    <w:rsid w:val="00DE1370"/>
    <w:rsid w:val="00DE2B97"/>
    <w:rsid w:val="00DE635C"/>
    <w:rsid w:val="00DF0BD6"/>
    <w:rsid w:val="00DF17D5"/>
    <w:rsid w:val="00DF1FD6"/>
    <w:rsid w:val="00DF35CA"/>
    <w:rsid w:val="00DF3AD5"/>
    <w:rsid w:val="00DF3B1B"/>
    <w:rsid w:val="00DF6CDB"/>
    <w:rsid w:val="00E010CC"/>
    <w:rsid w:val="00E26150"/>
    <w:rsid w:val="00E3433F"/>
    <w:rsid w:val="00E36A50"/>
    <w:rsid w:val="00E36B8A"/>
    <w:rsid w:val="00E37EF1"/>
    <w:rsid w:val="00E40453"/>
    <w:rsid w:val="00E43CCB"/>
    <w:rsid w:val="00E5250D"/>
    <w:rsid w:val="00E54D87"/>
    <w:rsid w:val="00E56A01"/>
    <w:rsid w:val="00E60639"/>
    <w:rsid w:val="00E611DE"/>
    <w:rsid w:val="00E64933"/>
    <w:rsid w:val="00E74E43"/>
    <w:rsid w:val="00E76897"/>
    <w:rsid w:val="00E76C1E"/>
    <w:rsid w:val="00E77090"/>
    <w:rsid w:val="00E77560"/>
    <w:rsid w:val="00E778A2"/>
    <w:rsid w:val="00E83ED0"/>
    <w:rsid w:val="00E8746C"/>
    <w:rsid w:val="00E87B33"/>
    <w:rsid w:val="00E91EE2"/>
    <w:rsid w:val="00E95A5F"/>
    <w:rsid w:val="00E95EB8"/>
    <w:rsid w:val="00E972AC"/>
    <w:rsid w:val="00EA0926"/>
    <w:rsid w:val="00EB164F"/>
    <w:rsid w:val="00EB3B1C"/>
    <w:rsid w:val="00EC1814"/>
    <w:rsid w:val="00ED394E"/>
    <w:rsid w:val="00ED426D"/>
    <w:rsid w:val="00EE1F2B"/>
    <w:rsid w:val="00EE20F6"/>
    <w:rsid w:val="00EE5F5D"/>
    <w:rsid w:val="00EE667E"/>
    <w:rsid w:val="00EE6928"/>
    <w:rsid w:val="00EE6B0B"/>
    <w:rsid w:val="00EE6B6E"/>
    <w:rsid w:val="00EF116C"/>
    <w:rsid w:val="00EF117B"/>
    <w:rsid w:val="00EF1C8A"/>
    <w:rsid w:val="00EF1FFD"/>
    <w:rsid w:val="00EF4A3C"/>
    <w:rsid w:val="00EF6C91"/>
    <w:rsid w:val="00F0102B"/>
    <w:rsid w:val="00F046BB"/>
    <w:rsid w:val="00F20575"/>
    <w:rsid w:val="00F252B8"/>
    <w:rsid w:val="00F26D8A"/>
    <w:rsid w:val="00F3062C"/>
    <w:rsid w:val="00F30A8E"/>
    <w:rsid w:val="00F312B5"/>
    <w:rsid w:val="00F36CA2"/>
    <w:rsid w:val="00F41308"/>
    <w:rsid w:val="00F44141"/>
    <w:rsid w:val="00F447CA"/>
    <w:rsid w:val="00F45145"/>
    <w:rsid w:val="00F4627E"/>
    <w:rsid w:val="00F463C3"/>
    <w:rsid w:val="00F50E8C"/>
    <w:rsid w:val="00F53A01"/>
    <w:rsid w:val="00F54028"/>
    <w:rsid w:val="00F569FC"/>
    <w:rsid w:val="00F605A4"/>
    <w:rsid w:val="00F6103D"/>
    <w:rsid w:val="00F63200"/>
    <w:rsid w:val="00F63916"/>
    <w:rsid w:val="00F64C57"/>
    <w:rsid w:val="00F70249"/>
    <w:rsid w:val="00F71074"/>
    <w:rsid w:val="00F743D0"/>
    <w:rsid w:val="00F74861"/>
    <w:rsid w:val="00F75117"/>
    <w:rsid w:val="00F90AE5"/>
    <w:rsid w:val="00F92456"/>
    <w:rsid w:val="00F975B6"/>
    <w:rsid w:val="00F97F32"/>
    <w:rsid w:val="00FA109F"/>
    <w:rsid w:val="00FA3224"/>
    <w:rsid w:val="00FA6349"/>
    <w:rsid w:val="00FA6CE1"/>
    <w:rsid w:val="00FA6EF5"/>
    <w:rsid w:val="00FB0B45"/>
    <w:rsid w:val="00FB4916"/>
    <w:rsid w:val="00FB4A7E"/>
    <w:rsid w:val="00FB5284"/>
    <w:rsid w:val="00FB7608"/>
    <w:rsid w:val="00FC4786"/>
    <w:rsid w:val="00FD2D93"/>
    <w:rsid w:val="00FD5483"/>
    <w:rsid w:val="00FD54D6"/>
    <w:rsid w:val="00FE32AC"/>
    <w:rsid w:val="00FE385B"/>
    <w:rsid w:val="00FE3959"/>
    <w:rsid w:val="00FE7388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D2581"/>
  </w:style>
  <w:style w:type="paragraph" w:styleId="a4">
    <w:name w:val="Normal (Web)"/>
    <w:basedOn w:val="a"/>
    <w:uiPriority w:val="99"/>
    <w:semiHidden/>
    <w:unhideWhenUsed/>
    <w:rsid w:val="007D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25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D2581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72034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72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0348"/>
  </w:style>
  <w:style w:type="character" w:customStyle="1" w:styleId="c1">
    <w:name w:val="c1"/>
    <w:basedOn w:val="a0"/>
    <w:rsid w:val="00720348"/>
  </w:style>
  <w:style w:type="paragraph" w:customStyle="1" w:styleId="c108">
    <w:name w:val="c108"/>
    <w:basedOn w:val="a"/>
    <w:rsid w:val="0080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80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80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805650"/>
  </w:style>
  <w:style w:type="character" w:customStyle="1" w:styleId="c20">
    <w:name w:val="c20"/>
    <w:basedOn w:val="a0"/>
    <w:rsid w:val="00805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D2581"/>
  </w:style>
  <w:style w:type="paragraph" w:styleId="a4">
    <w:name w:val="Normal (Web)"/>
    <w:basedOn w:val="a"/>
    <w:uiPriority w:val="99"/>
    <w:semiHidden/>
    <w:unhideWhenUsed/>
    <w:rsid w:val="007D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25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D2581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72034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72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0348"/>
  </w:style>
  <w:style w:type="character" w:customStyle="1" w:styleId="c1">
    <w:name w:val="c1"/>
    <w:basedOn w:val="a0"/>
    <w:rsid w:val="00720348"/>
  </w:style>
  <w:style w:type="paragraph" w:customStyle="1" w:styleId="c108">
    <w:name w:val="c108"/>
    <w:basedOn w:val="a"/>
    <w:rsid w:val="0080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80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80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805650"/>
  </w:style>
  <w:style w:type="character" w:customStyle="1" w:styleId="c20">
    <w:name w:val="c20"/>
    <w:basedOn w:val="a0"/>
    <w:rsid w:val="0080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970fc" TargetMode="External"/><Relationship Id="rId117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8a196a9e" TargetMode="External"/><Relationship Id="rId42" Type="http://schemas.openxmlformats.org/officeDocument/2006/relationships/hyperlink" Target="https://m.edsoo.ru/8a198aba" TargetMode="External"/><Relationship Id="rId47" Type="http://schemas.openxmlformats.org/officeDocument/2006/relationships/hyperlink" Target="https://m.edsoo.ru/8a198d80" TargetMode="External"/><Relationship Id="rId63" Type="http://schemas.openxmlformats.org/officeDocument/2006/relationships/hyperlink" Target="https://m.edsoo.ru/8bc2662a" TargetMode="External"/><Relationship Id="rId68" Type="http://schemas.openxmlformats.org/officeDocument/2006/relationships/hyperlink" Target="https://m.edsoo.ru/8bc28574" TargetMode="External"/><Relationship Id="rId84" Type="http://schemas.openxmlformats.org/officeDocument/2006/relationships/hyperlink" Target="https://m.edsoo.ru/8bc2a108" TargetMode="External"/><Relationship Id="rId89" Type="http://schemas.openxmlformats.org/officeDocument/2006/relationships/hyperlink" Target="https://www.google.com/url?q=http://window.edu.ru/window/catalog?p_rubr%3D2.1.10/&amp;sa=D&amp;ust=1575290393286000" TargetMode="External"/><Relationship Id="rId112" Type="http://schemas.openxmlformats.org/officeDocument/2006/relationships/hyperlink" Target="https://m.edsoo.ru/7f413e80" TargetMode="External"/><Relationship Id="rId133" Type="http://schemas.openxmlformats.org/officeDocument/2006/relationships/hyperlink" Target="https://www.google.com/url?q=http://www.uroki.ru/&amp;sa=D&amp;ust=1575290393289000" TargetMode="External"/><Relationship Id="rId138" Type="http://schemas.openxmlformats.org/officeDocument/2006/relationships/hyperlink" Target="https://www.google.com/url?q=http://www.a4format.ru/&amp;sa=D&amp;ust=1575290393292000" TargetMode="External"/><Relationship Id="rId16" Type="http://schemas.openxmlformats.org/officeDocument/2006/relationships/hyperlink" Target="https://m.edsoo.ru/8a19629c" TargetMode="External"/><Relationship Id="rId107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8a195c02" TargetMode="External"/><Relationship Id="rId32" Type="http://schemas.openxmlformats.org/officeDocument/2006/relationships/hyperlink" Target="https://m.edsoo.ru/8a197840" TargetMode="External"/><Relationship Id="rId37" Type="http://schemas.openxmlformats.org/officeDocument/2006/relationships/hyperlink" Target="https://m.edsoo.ru/8a198128" TargetMode="External"/><Relationship Id="rId53" Type="http://schemas.openxmlformats.org/officeDocument/2006/relationships/hyperlink" Target="https://m.edsoo.ru/8a19947e" TargetMode="External"/><Relationship Id="rId58" Type="http://schemas.openxmlformats.org/officeDocument/2006/relationships/hyperlink" Target="https://m.edsoo.ru/8a199c30" TargetMode="External"/><Relationship Id="rId74" Type="http://schemas.openxmlformats.org/officeDocument/2006/relationships/hyperlink" Target="https://m.edsoo.ru/8bc27926" TargetMode="External"/><Relationship Id="rId79" Type="http://schemas.openxmlformats.org/officeDocument/2006/relationships/hyperlink" Target="https://m.edsoo.ru/8bc28e52" TargetMode="External"/><Relationship Id="rId102" Type="http://schemas.openxmlformats.org/officeDocument/2006/relationships/hyperlink" Target="https://m.edsoo.ru/7f413e80" TargetMode="External"/><Relationship Id="rId123" Type="http://schemas.openxmlformats.org/officeDocument/2006/relationships/hyperlink" Target="https://m.edsoo.ru/7f413e80" TargetMode="External"/><Relationship Id="rId128" Type="http://schemas.openxmlformats.org/officeDocument/2006/relationships/hyperlink" Target="https://www.google.com/url?q=http://festival.1september.ru/subjects/9&amp;sa=D&amp;ust=15752903932840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95" Type="http://schemas.openxmlformats.org/officeDocument/2006/relationships/hyperlink" Target="https://www.google.com/url?q=http://www.posobie.ru/&amp;sa=D&amp;ust=1575290393290000" TargetMode="External"/><Relationship Id="rId22" Type="http://schemas.openxmlformats.org/officeDocument/2006/relationships/hyperlink" Target="https://m.edsoo.ru/8a196bfc" TargetMode="External"/><Relationship Id="rId27" Type="http://schemas.openxmlformats.org/officeDocument/2006/relationships/hyperlink" Target="https://m.edsoo.ru/8a19720a" TargetMode="External"/><Relationship Id="rId43" Type="http://schemas.openxmlformats.org/officeDocument/2006/relationships/hyperlink" Target="https://m.edsoo.ru/8a198c36" TargetMode="External"/><Relationship Id="rId48" Type="http://schemas.openxmlformats.org/officeDocument/2006/relationships/hyperlink" Target="https://m.edsoo.ru/8a199028" TargetMode="External"/><Relationship Id="rId64" Type="http://schemas.openxmlformats.org/officeDocument/2006/relationships/hyperlink" Target="https://m.edsoo.ru/8bc26ba2" TargetMode="External"/><Relationship Id="rId69" Type="http://schemas.openxmlformats.org/officeDocument/2006/relationships/hyperlink" Target="https://m.edsoo.ru/8bc27b60" TargetMode="External"/><Relationship Id="rId113" Type="http://schemas.openxmlformats.org/officeDocument/2006/relationships/hyperlink" Target="https://m.edsoo.ru/7f413e80" TargetMode="External"/><Relationship Id="rId118" Type="http://schemas.openxmlformats.org/officeDocument/2006/relationships/hyperlink" Target="https://m.edsoo.ru/7f413e80" TargetMode="External"/><Relationship Id="rId134" Type="http://schemas.openxmlformats.org/officeDocument/2006/relationships/hyperlink" Target="https://www.google.com/url?q=http://www.metodiki.ru/&amp;sa=D&amp;ust=1575290393289000" TargetMode="External"/><Relationship Id="rId139" Type="http://schemas.openxmlformats.org/officeDocument/2006/relationships/hyperlink" Target="https://skazki.rustih.ru/vneklassnoe-%20chtenie-5-klass/" TargetMode="External"/><Relationship Id="rId8" Type="http://schemas.openxmlformats.org/officeDocument/2006/relationships/hyperlink" Target="https://m.edsoo.ru/8a195838" TargetMode="External"/><Relationship Id="rId51" Type="http://schemas.openxmlformats.org/officeDocument/2006/relationships/hyperlink" Target="https://m.edsoo.ru/8a199258" TargetMode="External"/><Relationship Id="rId72" Type="http://schemas.openxmlformats.org/officeDocument/2006/relationships/hyperlink" Target="https://m.edsoo.ru/8bc27f98" TargetMode="External"/><Relationship Id="rId80" Type="http://schemas.openxmlformats.org/officeDocument/2006/relationships/hyperlink" Target="https://m.edsoo.ru/8bc28d3a" TargetMode="External"/><Relationship Id="rId85" Type="http://schemas.openxmlformats.org/officeDocument/2006/relationships/hyperlink" Target="https://m.edsoo.ru/8bc26d78" TargetMode="External"/><Relationship Id="rId93" Type="http://schemas.openxmlformats.org/officeDocument/2006/relationships/hyperlink" Target="https://www.google.com/url?q=http://www.uroki.ru/&amp;sa=D&amp;ust=1575290393289000" TargetMode="External"/><Relationship Id="rId98" Type="http://schemas.openxmlformats.org/officeDocument/2006/relationships/hyperlink" Target="https://www.google.com/url?q=http://www.a4format.ru/&amp;sa=D&amp;ust=1575290393292000" TargetMode="External"/><Relationship Id="rId121" Type="http://schemas.openxmlformats.org/officeDocument/2006/relationships/hyperlink" Target="https://m.edsoo.ru/7f413e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95d1a" TargetMode="External"/><Relationship Id="rId17" Type="http://schemas.openxmlformats.org/officeDocument/2006/relationships/hyperlink" Target="https://m.edsoo.ru/8a196418" TargetMode="External"/><Relationship Id="rId25" Type="http://schemas.openxmlformats.org/officeDocument/2006/relationships/hyperlink" Target="https://m.edsoo.ru/8a196fee" TargetMode="External"/><Relationship Id="rId33" Type="http://schemas.openxmlformats.org/officeDocument/2006/relationships/hyperlink" Target="https://m.edsoo.ru/8a197bb0" TargetMode="External"/><Relationship Id="rId38" Type="http://schemas.openxmlformats.org/officeDocument/2006/relationships/hyperlink" Target="https://m.edsoo.ru/8a198268" TargetMode="External"/><Relationship Id="rId46" Type="http://schemas.openxmlformats.org/officeDocument/2006/relationships/hyperlink" Target="https://m.edsoo.ru/8a1985ce" TargetMode="External"/><Relationship Id="rId59" Type="http://schemas.openxmlformats.org/officeDocument/2006/relationships/hyperlink" Target="https://m.edsoo.ru/8a199d48" TargetMode="External"/><Relationship Id="rId67" Type="http://schemas.openxmlformats.org/officeDocument/2006/relationships/hyperlink" Target="https://m.edsoo.ru/8bc28452" TargetMode="External"/><Relationship Id="rId10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3e80" TargetMode="External"/><Relationship Id="rId116" Type="http://schemas.openxmlformats.org/officeDocument/2006/relationships/hyperlink" Target="https://m.edsoo.ru/7f413e80" TargetMode="External"/><Relationship Id="rId124" Type="http://schemas.openxmlformats.org/officeDocument/2006/relationships/hyperlink" Target="https://m.edsoo.ru/7f413e80" TargetMode="External"/><Relationship Id="rId129" Type="http://schemas.openxmlformats.org/officeDocument/2006/relationships/hyperlink" Target="https://www.google.com/url?q=http://window.edu.ru/window/catalog?p_rubr%3D2.1.10/&amp;sa=D&amp;ust=1575290393286000" TargetMode="External"/><Relationship Id="rId137" Type="http://schemas.openxmlformats.org/officeDocument/2006/relationships/hyperlink" Target="https://www.google.com/url?q=http://collection.edu.ru/default.asp?ob_no%3D16970&amp;sa=D&amp;ust=1575290393291000" TargetMode="External"/><Relationship Id="rId20" Type="http://schemas.openxmlformats.org/officeDocument/2006/relationships/hyperlink" Target="https://m.edsoo.ru/8a19685a" TargetMode="External"/><Relationship Id="rId41" Type="http://schemas.openxmlformats.org/officeDocument/2006/relationships/hyperlink" Target="https://m.edsoo.ru/8a19898e" TargetMode="External"/><Relationship Id="rId54" Type="http://schemas.openxmlformats.org/officeDocument/2006/relationships/hyperlink" Target="https://m.edsoo.ru/8a1995aa" TargetMode="External"/><Relationship Id="rId62" Type="http://schemas.openxmlformats.org/officeDocument/2006/relationships/hyperlink" Target="https://m.edsoo.ru/8bc29154" TargetMode="External"/><Relationship Id="rId70" Type="http://schemas.openxmlformats.org/officeDocument/2006/relationships/hyperlink" Target="https://m.edsoo.ru/8bc27c82" TargetMode="External"/><Relationship Id="rId75" Type="http://schemas.openxmlformats.org/officeDocument/2006/relationships/hyperlink" Target="https://m.edsoo.ru/8bc27a48" TargetMode="External"/><Relationship Id="rId83" Type="http://schemas.openxmlformats.org/officeDocument/2006/relationships/hyperlink" Target="https://m.edsoo.ru/8bc29fd2" TargetMode="External"/><Relationship Id="rId88" Type="http://schemas.openxmlformats.org/officeDocument/2006/relationships/hyperlink" Target="https://www.google.com/url?q=http://festival.1september.ru/subjects/9&amp;sa=D&amp;ust=1575290393284000" TargetMode="External"/><Relationship Id="rId91" Type="http://schemas.openxmlformats.org/officeDocument/2006/relationships/hyperlink" Target="https://www.google.com/url?q=http://www.uchportal.ru/&amp;sa=D&amp;ust=1575290393288000" TargetMode="External"/><Relationship Id="rId96" Type="http://schemas.openxmlformats.org/officeDocument/2006/relationships/hyperlink" Target="https://www.google.com/url?q=http://www.uroki.net/docrus.htm&amp;sa=D&amp;ust=1575290393291000" TargetMode="External"/><Relationship Id="rId111" Type="http://schemas.openxmlformats.org/officeDocument/2006/relationships/hyperlink" Target="https://m.edsoo.ru/7f413e80" TargetMode="External"/><Relationship Id="rId132" Type="http://schemas.openxmlformats.org/officeDocument/2006/relationships/hyperlink" Target="https://www.google.com/url?q=http://www.ucheba.com/&amp;sa=D&amp;ust=1575290393289000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8a196170" TargetMode="External"/><Relationship Id="rId23" Type="http://schemas.openxmlformats.org/officeDocument/2006/relationships/hyperlink" Target="https://m.edsoo.ru/8a196daa" TargetMode="External"/><Relationship Id="rId28" Type="http://schemas.openxmlformats.org/officeDocument/2006/relationships/hyperlink" Target="https://m.edsoo.ru/8a197354" TargetMode="External"/><Relationship Id="rId36" Type="http://schemas.openxmlformats.org/officeDocument/2006/relationships/hyperlink" Target="https://m.edsoo.ru/8a197fa2" TargetMode="External"/><Relationship Id="rId49" Type="http://schemas.openxmlformats.org/officeDocument/2006/relationships/hyperlink" Target="https://m.edsoo.ru/8a198ea2" TargetMode="External"/><Relationship Id="rId57" Type="http://schemas.openxmlformats.org/officeDocument/2006/relationships/hyperlink" Target="https://m.edsoo.ru/8a199b04" TargetMode="External"/><Relationship Id="rId106" Type="http://schemas.openxmlformats.org/officeDocument/2006/relationships/hyperlink" Target="https://m.edsoo.ru/7f413e80" TargetMode="External"/><Relationship Id="rId114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3e80" TargetMode="External"/><Relationship Id="rId127" Type="http://schemas.openxmlformats.org/officeDocument/2006/relationships/hyperlink" Target="https://www.google.com/url?q=http://lit.1september.ru/&amp;sa=D&amp;ust=1575290393283000" TargetMode="External"/><Relationship Id="rId10" Type="http://schemas.openxmlformats.org/officeDocument/2006/relationships/hyperlink" Target="https://m.edsoo.ru/8a195a5e" TargetMode="External"/><Relationship Id="rId31" Type="http://schemas.openxmlformats.org/officeDocument/2006/relationships/hyperlink" Target="https://m.edsoo.ru/8a197728" TargetMode="External"/><Relationship Id="rId44" Type="http://schemas.openxmlformats.org/officeDocument/2006/relationships/hyperlink" Target="https://m.edsoo.ru/8a198380" TargetMode="External"/><Relationship Id="rId52" Type="http://schemas.openxmlformats.org/officeDocument/2006/relationships/hyperlink" Target="https://m.edsoo.ru/8a199366" TargetMode="External"/><Relationship Id="rId60" Type="http://schemas.openxmlformats.org/officeDocument/2006/relationships/hyperlink" Target="https://m.edsoo.ru/8a199e60" TargetMode="External"/><Relationship Id="rId65" Type="http://schemas.openxmlformats.org/officeDocument/2006/relationships/hyperlink" Target="https://m.edsoo.ru/8bc26918" TargetMode="External"/><Relationship Id="rId73" Type="http://schemas.openxmlformats.org/officeDocument/2006/relationships/hyperlink" Target="https://m.edsoo.ru/8bc28146" TargetMode="External"/><Relationship Id="rId78" Type="http://schemas.openxmlformats.org/officeDocument/2006/relationships/hyperlink" Target="https://m.edsoo.ru/8bc28c36" TargetMode="External"/><Relationship Id="rId81" Type="http://schemas.openxmlformats.org/officeDocument/2006/relationships/hyperlink" Target="https://m.edsoo.ru/8bc28f4c" TargetMode="External"/><Relationship Id="rId86" Type="http://schemas.openxmlformats.org/officeDocument/2006/relationships/hyperlink" Target="https://m.edsoo.ru/8bc26e9a" TargetMode="External"/><Relationship Id="rId94" Type="http://schemas.openxmlformats.org/officeDocument/2006/relationships/hyperlink" Target="https://www.google.com/url?q=http://www.metodiki.ru/&amp;sa=D&amp;ust=1575290393289000" TargetMode="External"/><Relationship Id="rId99" Type="http://schemas.openxmlformats.org/officeDocument/2006/relationships/hyperlink" Target="https://skazki.rustih.ru/vneklassnoe-%20chtenie-5-klass/" TargetMode="External"/><Relationship Id="rId101" Type="http://schemas.openxmlformats.org/officeDocument/2006/relationships/hyperlink" Target="http://russkiy-na-5.ru/" TargetMode="External"/><Relationship Id="rId122" Type="http://schemas.openxmlformats.org/officeDocument/2006/relationships/hyperlink" Target="https://m.edsoo.ru/7f413e80" TargetMode="External"/><Relationship Id="rId130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135" Type="http://schemas.openxmlformats.org/officeDocument/2006/relationships/hyperlink" Target="https://www.google.com/url?q=http://www.posobie.ru/&amp;sa=D&amp;ust=157529039329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95946" TargetMode="External"/><Relationship Id="rId13" Type="http://schemas.openxmlformats.org/officeDocument/2006/relationships/hyperlink" Target="https://m.edsoo.ru/8a195e28" TargetMode="External"/><Relationship Id="rId18" Type="http://schemas.openxmlformats.org/officeDocument/2006/relationships/hyperlink" Target="https://m.edsoo.ru/8a19658a" TargetMode="External"/><Relationship Id="rId39" Type="http://schemas.openxmlformats.org/officeDocument/2006/relationships/hyperlink" Target="https://m.edsoo.ru/8a198754" TargetMode="External"/><Relationship Id="rId109" Type="http://schemas.openxmlformats.org/officeDocument/2006/relationships/hyperlink" Target="https://m.edsoo.ru/7f413e80" TargetMode="External"/><Relationship Id="rId34" Type="http://schemas.openxmlformats.org/officeDocument/2006/relationships/hyperlink" Target="https://m.edsoo.ru/8a197d4a" TargetMode="External"/><Relationship Id="rId50" Type="http://schemas.openxmlformats.org/officeDocument/2006/relationships/hyperlink" Target="https://m.edsoo.ru/8a19914a" TargetMode="External"/><Relationship Id="rId55" Type="http://schemas.openxmlformats.org/officeDocument/2006/relationships/hyperlink" Target="https://m.edsoo.ru/8a199820" TargetMode="External"/><Relationship Id="rId76" Type="http://schemas.openxmlformats.org/officeDocument/2006/relationships/hyperlink" Target="https://m.edsoo.ru/8bc288a8" TargetMode="External"/><Relationship Id="rId97" Type="http://schemas.openxmlformats.org/officeDocument/2006/relationships/hyperlink" Target="https://www.google.com/url?q=http://collection.edu.ru/default.asp?ob_no%3D16970&amp;sa=D&amp;ust=1575290393291000" TargetMode="External"/><Relationship Id="rId104" Type="http://schemas.openxmlformats.org/officeDocument/2006/relationships/hyperlink" Target="https://m.edsoo.ru/7f413e80" TargetMode="External"/><Relationship Id="rId120" Type="http://schemas.openxmlformats.org/officeDocument/2006/relationships/hyperlink" Target="https://m.edsoo.ru/7f413e80" TargetMode="External"/><Relationship Id="rId125" Type="http://schemas.openxmlformats.org/officeDocument/2006/relationships/hyperlink" Target="https://m.edsoo.ru/7f413e80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8a19572a" TargetMode="External"/><Relationship Id="rId71" Type="http://schemas.openxmlformats.org/officeDocument/2006/relationships/hyperlink" Target="https://m.edsoo.ru/8bc27da4" TargetMode="External"/><Relationship Id="rId92" Type="http://schemas.openxmlformats.org/officeDocument/2006/relationships/hyperlink" Target="https://www.google.com/url?q=http://www.ucheba.com/&amp;sa=D&amp;ust=15752903932890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974e4" TargetMode="External"/><Relationship Id="rId24" Type="http://schemas.openxmlformats.org/officeDocument/2006/relationships/hyperlink" Target="https://m.edsoo.ru/8a196ed6" TargetMode="External"/><Relationship Id="rId40" Type="http://schemas.openxmlformats.org/officeDocument/2006/relationships/hyperlink" Target="https://m.edsoo.ru/8a198876" TargetMode="External"/><Relationship Id="rId45" Type="http://schemas.openxmlformats.org/officeDocument/2006/relationships/hyperlink" Target="https://m.edsoo.ru/8a198498" TargetMode="External"/><Relationship Id="rId66" Type="http://schemas.openxmlformats.org/officeDocument/2006/relationships/hyperlink" Target="https://m.edsoo.ru/8bc26a6c" TargetMode="External"/><Relationship Id="rId87" Type="http://schemas.openxmlformats.org/officeDocument/2006/relationships/hyperlink" Target="https://www.google.com/url?q=http://lit.1september.ru/&amp;sa=D&amp;ust=1575290393283000" TargetMode="External"/><Relationship Id="rId110" Type="http://schemas.openxmlformats.org/officeDocument/2006/relationships/hyperlink" Target="https://m.edsoo.ru/7f413e80" TargetMode="External"/><Relationship Id="rId115" Type="http://schemas.openxmlformats.org/officeDocument/2006/relationships/hyperlink" Target="https://m.edsoo.ru/7f413e80" TargetMode="External"/><Relationship Id="rId131" Type="http://schemas.openxmlformats.org/officeDocument/2006/relationships/hyperlink" Target="https://www.google.com/url?q=http://www.uchportal.ru/&amp;sa=D&amp;ust=1575290393288000" TargetMode="External"/><Relationship Id="rId136" Type="http://schemas.openxmlformats.org/officeDocument/2006/relationships/hyperlink" Target="https://www.google.com/url?q=http://www.uroki.net/docrus.htm&amp;sa=D&amp;ust=1575290393291000" TargetMode="External"/><Relationship Id="rId61" Type="http://schemas.openxmlformats.org/officeDocument/2006/relationships/hyperlink" Target="https://m.edsoo.ru/8bc29050" TargetMode="External"/><Relationship Id="rId82" Type="http://schemas.openxmlformats.org/officeDocument/2006/relationships/hyperlink" Target="https://m.edsoo.ru/8bc2a3a6" TargetMode="External"/><Relationship Id="rId19" Type="http://schemas.openxmlformats.org/officeDocument/2006/relationships/hyperlink" Target="https://m.edsoo.ru/8a19671a" TargetMode="External"/><Relationship Id="rId14" Type="http://schemas.openxmlformats.org/officeDocument/2006/relationships/hyperlink" Target="https://m.edsoo.ru/8a196062" TargetMode="External"/><Relationship Id="rId30" Type="http://schemas.openxmlformats.org/officeDocument/2006/relationships/hyperlink" Target="https://m.edsoo.ru/8a197610" TargetMode="External"/><Relationship Id="rId35" Type="http://schemas.openxmlformats.org/officeDocument/2006/relationships/hyperlink" Target="https://m.edsoo.ru/8a197e58" TargetMode="External"/><Relationship Id="rId56" Type="http://schemas.openxmlformats.org/officeDocument/2006/relationships/hyperlink" Target="https://m.edsoo.ru/8a1999e2" TargetMode="External"/><Relationship Id="rId77" Type="http://schemas.openxmlformats.org/officeDocument/2006/relationships/hyperlink" Target="https://m.edsoo.ru/8bc28b32" TargetMode="External"/><Relationship Id="rId10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3e80" TargetMode="External"/><Relationship Id="rId126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6072</Words>
  <Characters>34616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NatalyaTsoy</dc:creator>
  <cp:lastModifiedBy>днс</cp:lastModifiedBy>
  <cp:revision>2</cp:revision>
  <dcterms:created xsi:type="dcterms:W3CDTF">2024-09-29T10:54:00Z</dcterms:created>
  <dcterms:modified xsi:type="dcterms:W3CDTF">2024-09-29T10:54:00Z</dcterms:modified>
</cp:coreProperties>
</file>