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D67B" w14:textId="77777777" w:rsidR="00707956" w:rsidRPr="00707956" w:rsidRDefault="00707956" w:rsidP="00707956">
      <w:pPr>
        <w:spacing w:after="0" w:line="260" w:lineRule="auto"/>
        <w:ind w:right="19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079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Аннотации к рабочим программам по предметам учебного плана, реализуемых в рамках Основной образовательной программы среднего общего образования (10-11 классы) МОУ «СОШ №4» </w:t>
      </w:r>
    </w:p>
    <w:p w14:paraId="36B5E987" w14:textId="77777777" w:rsidR="00707956" w:rsidRPr="00707956" w:rsidRDefault="00707956" w:rsidP="00707956">
      <w:pPr>
        <w:spacing w:after="0" w:line="260" w:lineRule="auto"/>
        <w:ind w:right="19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0795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2024 – 2025 учебный год</w:t>
      </w:r>
    </w:p>
    <w:p w14:paraId="75188665" w14:textId="45FE5C8B" w:rsidR="00707956" w:rsidRDefault="00707956" w:rsidP="00707956">
      <w:pPr>
        <w:spacing w:after="0" w:line="260" w:lineRule="auto"/>
        <w:ind w:right="19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79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Рабочие программы на уровне среднего общего образования составлены на основании ФГОС СОО, ФОП СОО, в соответствии с учебным планом среднего общего образования и предполагают содержание и планируемые результаты не ниже, чем определенные в федеральных рабочих программах. Рабочие программы являются частью 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Планируемые результаты освоения рабочих программ включают личностные, метапредметные результаты за весь период обучения на уровне среднего общего</w:t>
      </w:r>
      <w:r w:rsidR="00E65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079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образования, а также предметные достижения обучающегося за каждый год обучения по всем предметам учебного плана. При составлении рабочих программ использовались материалы сайта Единое содержание общего образования </w:t>
      </w:r>
      <w:hyperlink r:id="rId5" w:history="1">
        <w:r w:rsidRPr="00707956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https://edsoo.ru/</w:t>
        </w:r>
      </w:hyperlink>
      <w:r w:rsidRPr="007079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 Конструктор рабочих программ </w:t>
      </w:r>
      <w:hyperlink r:id="rId6" w:history="1">
        <w:r w:rsidRPr="0070795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https://edsoo.ru/constructor/</w:t>
        </w:r>
      </w:hyperlink>
      <w:r w:rsidRPr="007079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</w:p>
    <w:p w14:paraId="4A312978" w14:textId="77777777" w:rsidR="00E65B88" w:rsidRPr="00707956" w:rsidRDefault="00E65B88" w:rsidP="00707956">
      <w:pPr>
        <w:spacing w:after="0" w:line="260" w:lineRule="auto"/>
        <w:ind w:right="19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707956" w:rsidRPr="00707956" w14:paraId="0FB6F5EC" w14:textId="77777777" w:rsidTr="00707956">
        <w:trPr>
          <w:trHeight w:val="360"/>
          <w:jc w:val="center"/>
        </w:trPr>
        <w:tc>
          <w:tcPr>
            <w:tcW w:w="2548" w:type="dxa"/>
            <w:shd w:val="clear" w:color="auto" w:fill="D9E1F3"/>
            <w:vAlign w:val="center"/>
          </w:tcPr>
          <w:p w14:paraId="48E8CDE5" w14:textId="77777777" w:rsidR="00707956" w:rsidRPr="00707956" w:rsidRDefault="00707956" w:rsidP="00707956">
            <w:pPr>
              <w:spacing w:before="20"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  <w:proofErr w:type="spellEnd"/>
          </w:p>
        </w:tc>
        <w:tc>
          <w:tcPr>
            <w:tcW w:w="11766" w:type="dxa"/>
            <w:shd w:val="clear" w:color="auto" w:fill="D9E1F3"/>
          </w:tcPr>
          <w:p w14:paraId="262FB81D" w14:textId="77777777" w:rsidR="00707956" w:rsidRPr="00707956" w:rsidRDefault="00707956" w:rsidP="00707956">
            <w:pPr>
              <w:spacing w:before="20" w:line="320" w:lineRule="exact"/>
              <w:ind w:right="376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8"/>
              </w:rPr>
              <w:t>Аннотация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b/>
                <w:sz w:val="28"/>
              </w:rPr>
              <w:t>к</w:t>
            </w:r>
            <w:r w:rsidRPr="00707956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8"/>
              </w:rPr>
              <w:t>рабочей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8"/>
              </w:rPr>
              <w:t>программе</w:t>
            </w:r>
            <w:proofErr w:type="spellEnd"/>
          </w:p>
        </w:tc>
      </w:tr>
      <w:tr w:rsidR="00707956" w:rsidRPr="00707956" w14:paraId="2EDE0DD3" w14:textId="77777777" w:rsidTr="00707956">
        <w:trPr>
          <w:trHeight w:val="698"/>
          <w:jc w:val="center"/>
        </w:trPr>
        <w:tc>
          <w:tcPr>
            <w:tcW w:w="2548" w:type="dxa"/>
            <w:vAlign w:val="center"/>
          </w:tcPr>
          <w:p w14:paraId="790519DA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3BDA619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D99E81F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46ABB57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DA1B66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FE02175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4703F47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1383BFF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56257C3" w14:textId="77777777" w:rsidR="00707956" w:rsidRPr="00707956" w:rsidRDefault="00707956" w:rsidP="00707956">
            <w:pPr>
              <w:spacing w:before="1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08CDC18A" w14:textId="77777777" w:rsidR="00707956" w:rsidRPr="00707956" w:rsidRDefault="00707956" w:rsidP="00707956">
            <w:pPr>
              <w:spacing w:before="1"/>
              <w:ind w:right="4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Русский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8868713" w14:textId="77777777" w:rsidR="00707956" w:rsidRPr="00707956" w:rsidRDefault="00707956" w:rsidP="00707956">
            <w:pPr>
              <w:spacing w:before="1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Федеральная рабочая программа учебного предмета «Русский язык» на уровне среднего общего образования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 на основе требований к результатам освоения ООП СОО, представленных в ФГОС СОО, а также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079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7079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(утверждённой</w:t>
            </w:r>
            <w:r w:rsidRPr="007079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распоряжением</w:t>
            </w:r>
            <w:r w:rsidRPr="007079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Правительства</w:t>
            </w:r>
            <w:r w:rsidRPr="007079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079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7079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079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7079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7079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2016</w:t>
            </w:r>
            <w:r w:rsidRPr="007079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</w:p>
          <w:p w14:paraId="3BF8C9BB" w14:textId="77777777" w:rsidR="00707956" w:rsidRPr="00707956" w:rsidRDefault="00707956" w:rsidP="00707956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7079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637-р)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подлежит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непосредственному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применению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обязательной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СОО.</w:t>
            </w:r>
          </w:p>
          <w:p w14:paraId="525FDF01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Высокая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функциональная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7079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7079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функций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межнационального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этнической принадлежности Знание русского языка и владение им в разных формах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 существования 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функциональных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разновидностях,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стилистических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выразительных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возможностей,</w:t>
            </w:r>
            <w:r w:rsidRPr="0070795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сферах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 успешность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 её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важных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человека областях.</w:t>
            </w:r>
          </w:p>
          <w:p w14:paraId="42FAFB8F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«Русский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язык»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общекультурный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молодого человека, способного к продолжению обучения в системе среднего профессионального 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русскому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 культуры ученика, развитие его интеллектуальных и творческих способностей, мышления,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воображения,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самообразования.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0795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выделяется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</w:t>
            </w:r>
            <w:r w:rsidRPr="0070795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сквозные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линии: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«Язык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речь.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речи»,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«Речь.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Речевое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общение.</w:t>
            </w:r>
            <w:r w:rsidRPr="0070795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Текст»,</w:t>
            </w:r>
          </w:p>
          <w:p w14:paraId="319180C1" w14:textId="77777777" w:rsidR="00707956" w:rsidRPr="00707956" w:rsidRDefault="00707956" w:rsidP="00707956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«Функциональная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стилистика.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речи».</w:t>
            </w:r>
          </w:p>
          <w:p w14:paraId="360543DB" w14:textId="77777777" w:rsidR="00707956" w:rsidRPr="00707956" w:rsidRDefault="00707956" w:rsidP="0070795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часов:</w:t>
            </w:r>
          </w:p>
          <w:p w14:paraId="0308F6F0" w14:textId="77777777" w:rsidR="00707956" w:rsidRPr="00707956" w:rsidRDefault="00707956" w:rsidP="00707956">
            <w:pPr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14:paraId="09F60884" w14:textId="77777777" w:rsidR="00707956" w:rsidRPr="00707956" w:rsidRDefault="00707956" w:rsidP="00707956">
            <w:pPr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  <w:p w14:paraId="3EB173B1" w14:textId="77777777" w:rsidR="00707956" w:rsidRPr="00707956" w:rsidRDefault="00707956" w:rsidP="00707956">
            <w:pPr>
              <w:tabs>
                <w:tab w:val="left" w:pos="828"/>
              </w:tabs>
              <w:spacing w:before="1"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38B01F90" w14:textId="77777777" w:rsidR="00707956" w:rsidRPr="00707956" w:rsidRDefault="00707956" w:rsidP="00707956">
            <w:pPr>
              <w:tabs>
                <w:tab w:val="left" w:pos="828"/>
              </w:tabs>
              <w:spacing w:before="1"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57B7B2CC" w14:textId="77777777" w:rsidR="00707956" w:rsidRPr="00707956" w:rsidRDefault="00707956" w:rsidP="00707956">
            <w:pPr>
              <w:tabs>
                <w:tab w:val="left" w:pos="828"/>
              </w:tabs>
              <w:spacing w:before="1"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3D5333FF" w14:textId="77777777" w:rsidR="00707956" w:rsidRPr="00707956" w:rsidRDefault="00707956" w:rsidP="00707956">
            <w:pPr>
              <w:tabs>
                <w:tab w:val="left" w:pos="828"/>
              </w:tabs>
              <w:spacing w:before="1"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3BFE8917" w14:textId="77777777" w:rsidR="00707956" w:rsidRPr="00707956" w:rsidRDefault="00707956" w:rsidP="00707956">
            <w:pPr>
              <w:numPr>
                <w:ilvl w:val="0"/>
                <w:numId w:val="30"/>
              </w:numPr>
              <w:tabs>
                <w:tab w:val="left" w:pos="828"/>
              </w:tabs>
              <w:spacing w:before="1" w:line="25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671EB3B6" w14:textId="77777777" w:rsidTr="00707956">
        <w:trPr>
          <w:trHeight w:val="1104"/>
          <w:jc w:val="center"/>
        </w:trPr>
        <w:tc>
          <w:tcPr>
            <w:tcW w:w="2548" w:type="dxa"/>
            <w:vAlign w:val="center"/>
          </w:tcPr>
          <w:p w14:paraId="17C522A9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0CF5A0E" w14:textId="77777777" w:rsidR="00707956" w:rsidRPr="00707956" w:rsidRDefault="00707956" w:rsidP="00707956">
            <w:pPr>
              <w:ind w:right="6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Литература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2DBE8874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СОО,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СОО,</w:t>
            </w:r>
            <w:r w:rsidRPr="007079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7079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0795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утверждённой</w:t>
            </w:r>
            <w:r w:rsidRPr="0070795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распоряжением</w:t>
            </w:r>
            <w:r w:rsidRPr="0070795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Правительства</w:t>
            </w:r>
            <w:r w:rsidRPr="0070795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0795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70795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0795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70795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  <w:r w:rsidRPr="0070795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2016</w:t>
            </w:r>
            <w:r w:rsidRPr="0070795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г.№</w:t>
            </w:r>
            <w:r w:rsidRPr="00707956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637-р</w:t>
            </w:r>
            <w:r w:rsidRPr="00707956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(Собрание</w:t>
            </w:r>
          </w:p>
          <w:p w14:paraId="01859AEB" w14:textId="77777777" w:rsidR="00707956" w:rsidRPr="00707956" w:rsidRDefault="00707956" w:rsidP="00707956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2016,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17,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ст.2424)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подлежит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непосредственному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применению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обязательной части ООП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СОО.</w:t>
            </w:r>
          </w:p>
          <w:p w14:paraId="7D94E100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 содержания литературного образования в 10-11 классах составляют чтение и изучение выдающихся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 отечественной и зарубежной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 второй половины Х</w:t>
            </w:r>
            <w:r w:rsidRPr="0070795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ХХ</w:t>
            </w:r>
            <w:r w:rsidRPr="0070795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 с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интерпретировать в соответствии с возрастными особенностями обучающихся, их литературным развитием,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жизненным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читательским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опытом.</w:t>
            </w:r>
            <w:r w:rsidRPr="00707956">
              <w:rPr>
                <w:rFonts w:ascii="Times New Roman" w:eastAsia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учтены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 российского историко-литературного процесса второй половины Х</w:t>
            </w:r>
            <w:r w:rsidRPr="0070795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Х - начала ХХ</w:t>
            </w:r>
            <w:r w:rsidRPr="0070795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века, представлены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разделы,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включающие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зарубежной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</w:p>
          <w:p w14:paraId="5388CB54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преемственен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отношению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 предмету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10-11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 «Литература»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(базовый уровень)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204 часа:</w:t>
            </w:r>
          </w:p>
          <w:p w14:paraId="41ED28C3" w14:textId="77777777" w:rsidR="00707956" w:rsidRPr="00707956" w:rsidRDefault="00707956" w:rsidP="00707956">
            <w:pPr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14:paraId="4241931C" w14:textId="77777777" w:rsidR="00707956" w:rsidRPr="00707956" w:rsidRDefault="00707956" w:rsidP="00707956">
            <w:pPr>
              <w:numPr>
                <w:ilvl w:val="0"/>
                <w:numId w:val="12"/>
              </w:num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  <w:p w14:paraId="68B583F1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1693AE89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3A9B8C85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7C6AA07B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219B8A8B" w14:textId="77777777" w:rsidR="00707956" w:rsidRPr="00707956" w:rsidRDefault="00707956" w:rsidP="00707956">
            <w:pPr>
              <w:numPr>
                <w:ilvl w:val="0"/>
                <w:numId w:val="29"/>
              </w:num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5430323D" w14:textId="77777777" w:rsidTr="00707956">
        <w:trPr>
          <w:trHeight w:val="1104"/>
          <w:jc w:val="center"/>
        </w:trPr>
        <w:tc>
          <w:tcPr>
            <w:tcW w:w="2548" w:type="dxa"/>
            <w:vAlign w:val="center"/>
          </w:tcPr>
          <w:p w14:paraId="1FE13652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DED9C2B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F8CCFD3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80D9FF5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DBE265C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2D285A4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15DC5D6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57B73B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C140110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6798FC4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08D1A95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041B1C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34EDFF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углубленный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766" w:type="dxa"/>
          </w:tcPr>
          <w:p w14:paraId="03F3B093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Рабочая программа по литературе для обучения на углублённом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 05 2012 г № 413, зарегистрирован Министерством юстиции Российской Федерации 07.06.2012 г., рег. номер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г.№ 637-р).</w:t>
            </w:r>
          </w:p>
          <w:p w14:paraId="36C9ABB5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</w:t>
            </w:r>
            <w:r w:rsidRPr="0070795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Х — начала ХХ</w:t>
            </w:r>
            <w:r w:rsidRPr="0070795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века, расширение литературного контента, углубление восприятия и анализ художественных произведений в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 опытом.</w:t>
            </w:r>
          </w:p>
          <w:p w14:paraId="71CD00FA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литературы, изучаемым на базовом уровне. В процессе изучения литературы в старших классах происходит углубление и расширение межпредметных связей с курсом русского языка, истории и предметов художественного цикла, с разными разделами филологической науки и видами искусств на основе использования как аппарата 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      </w:r>
          </w:p>
          <w:p w14:paraId="60AB7D9D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рабочей программе учтены этапы российского историко-литературного процесса второй половины Х</w:t>
            </w:r>
            <w:r w:rsidRPr="0070795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Х —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 ХХ</w:t>
            </w:r>
            <w:r w:rsidRPr="0070795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века, представлены разделы, включающие произведения литератур народов России и зарубежной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</w:p>
          <w:p w14:paraId="2DFEE78C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Углублённое изучение литературы осуществляется в соответствии с учебным планом гуманитарного и универсального профиля с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ориентацией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будущую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сферу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7079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  <w:r w:rsidRPr="007079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7079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преемственен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отношению</w:t>
            </w:r>
            <w:r w:rsidRPr="007079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«Литература»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базовом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10—11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(углубленный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уровень)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 340 часов:</w:t>
            </w:r>
          </w:p>
          <w:p w14:paraId="2705B4D6" w14:textId="77777777" w:rsidR="00707956" w:rsidRPr="00707956" w:rsidRDefault="00707956" w:rsidP="00707956">
            <w:pPr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(5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14:paraId="20F73A74" w14:textId="77777777" w:rsidR="00707956" w:rsidRPr="00707956" w:rsidRDefault="00707956" w:rsidP="00707956">
            <w:pPr>
              <w:numPr>
                <w:ilvl w:val="0"/>
                <w:numId w:val="11"/>
              </w:num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(5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  <w:p w14:paraId="478A3D45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1D5D64B3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22ECD855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7333FC48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2C625A55" w14:textId="77777777" w:rsidR="00707956" w:rsidRPr="00707956" w:rsidRDefault="00707956" w:rsidP="00707956">
            <w:pPr>
              <w:numPr>
                <w:ilvl w:val="0"/>
                <w:numId w:val="28"/>
              </w:num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34BAFEFE" w14:textId="77777777" w:rsidTr="00707956">
        <w:trPr>
          <w:trHeight w:val="1104"/>
          <w:jc w:val="center"/>
        </w:trPr>
        <w:tc>
          <w:tcPr>
            <w:tcW w:w="2548" w:type="dxa"/>
            <w:vAlign w:val="center"/>
          </w:tcPr>
          <w:p w14:paraId="58043350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34316625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66286A5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7855238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0AFFF6B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AE673E0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5F84793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0DE74CC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13377E6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E8B7876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79932C4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B3D5242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A898BA3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9BEC800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Английский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proofErr w:type="spellEnd"/>
          </w:p>
        </w:tc>
        <w:tc>
          <w:tcPr>
            <w:tcW w:w="11766" w:type="dxa"/>
          </w:tcPr>
          <w:p w14:paraId="570B9565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Рабочая программа учитывает особенности изучения английского языка, исходя из его лингвистических особенностей и структуры русского языка обучающихся, межпредметных связей иностранного (английского) языка с содержанием других общеобразовательных предметов, изучаемых в 10—11 классах, а также с учётом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 общего образования английскому языку. При этом содержание примерной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обучающихся 16—17 лет.</w:t>
            </w:r>
          </w:p>
          <w:p w14:paraId="726F2505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предмета «Английский язык» для гуманитарного профиля реализуется на основе УМК «Английский в фокусе» ("</w:t>
            </w:r>
            <w:r w:rsidRPr="00707956">
              <w:rPr>
                <w:rFonts w:ascii="Times New Roman" w:eastAsia="Times New Roman" w:hAnsi="Times New Roman" w:cs="Times New Roman"/>
                <w:sz w:val="24"/>
              </w:rPr>
              <w:t>Spotlight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") и «Звёздный английский» для 10-11 классов общеобразовательных учреждений (авторы О.В. Афанасьева, Д. Дули и др.).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– аудировании, чтении, письме и говорении, соответствующего уровню В1/В2.</w:t>
            </w:r>
          </w:p>
          <w:p w14:paraId="2CEC2F26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ступени среднего общего образования на изучение предмета “Английский язык” на базовом уровне отводится 204 часа (3 часа в неделю). </w:t>
            </w:r>
          </w:p>
          <w:p w14:paraId="7BD981DE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10 класс – 102 часа (3 часа в неделю);</w:t>
            </w:r>
          </w:p>
          <w:p w14:paraId="62582346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11 класс – 102 часа (3 часа в неделю).</w:t>
            </w:r>
          </w:p>
          <w:p w14:paraId="6A4E178F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классах гуманитарного профиля отводится 340 часов для изучения предмета на углубленном уровне (5 часов в неделю).</w:t>
            </w:r>
          </w:p>
          <w:p w14:paraId="50EAAEB3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10 класс – 170 часов (5 часов в неделю);</w:t>
            </w:r>
          </w:p>
          <w:p w14:paraId="563CFC7E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11 класс – 170 часов (5 часов в неделю).</w:t>
            </w:r>
          </w:p>
          <w:p w14:paraId="7CAF4416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6AD409C8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63883F5B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7CF37014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221FB04B" w14:textId="77777777" w:rsidR="00707956" w:rsidRPr="00707956" w:rsidRDefault="00707956" w:rsidP="00707956">
            <w:pPr>
              <w:numPr>
                <w:ilvl w:val="0"/>
                <w:numId w:val="27"/>
              </w:num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7F367202" w14:textId="77777777" w:rsidTr="00707956">
        <w:trPr>
          <w:trHeight w:val="841"/>
          <w:jc w:val="center"/>
        </w:trPr>
        <w:tc>
          <w:tcPr>
            <w:tcW w:w="2548" w:type="dxa"/>
          </w:tcPr>
          <w:p w14:paraId="04D536A3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29DAEF6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64DB921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1EC415D0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6385897A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4F80103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94B94F4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39E0558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03FDD5B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D1BC479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D4D3CAE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71DE089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базовый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766" w:type="dxa"/>
          </w:tcPr>
          <w:p w14:paraId="603BD563" w14:textId="77777777" w:rsidR="00707956" w:rsidRPr="00707956" w:rsidRDefault="00707956" w:rsidP="00707956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учебному предмету «Математика» базового уровня для обучающихся 10—11 классов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7079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</w:t>
            </w:r>
            <w:r w:rsidRPr="007079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079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70795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овладение</w:t>
            </w:r>
            <w:r w:rsidRPr="007079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ключевыми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компетенциями,</w:t>
            </w:r>
            <w:r w:rsidRPr="0070795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составляющими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саморазвития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целостность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общекультурного,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познавательного развития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 обучающихся.</w:t>
            </w:r>
          </w:p>
          <w:p w14:paraId="72762D33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учтены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«Концепции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Федерации»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частности, предоставлять каждому обучающемуся возможность достижения уровня математических знаний,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дальнейшей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успешной жизни 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обществе.</w:t>
            </w:r>
          </w:p>
          <w:p w14:paraId="3AB0EF7E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      </w:r>
          </w:p>
          <w:p w14:paraId="30E09941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 образования.</w:t>
            </w:r>
          </w:p>
          <w:p w14:paraId="33641C58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Настоящей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10—11 классах отводится 5 учебных часов в неделю в течение каждого года обучения, всего 340 учебных часов:</w:t>
            </w:r>
          </w:p>
          <w:p w14:paraId="22A02B9F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10 класс – 170 часов (5 часов в неделю);</w:t>
            </w:r>
          </w:p>
          <w:p w14:paraId="75B62975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11 класс – 170 часов (5 часов в неделю).</w:t>
            </w:r>
          </w:p>
          <w:p w14:paraId="68615E45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счёт часов части, формируемой участниками образовательных отношений, в 10-11 классе универсального профиля в рамках элективного курса «Математика» обеспечивается целенаправленная подготовка к сдаче ЕГЭ по математике. </w:t>
            </w:r>
          </w:p>
          <w:p w14:paraId="7A6A6523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5EB6FB61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2CD6A842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4201B4A8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567C7236" w14:textId="77777777" w:rsidR="00707956" w:rsidRPr="00707956" w:rsidRDefault="00707956" w:rsidP="00707956">
            <w:pPr>
              <w:numPr>
                <w:ilvl w:val="0"/>
                <w:numId w:val="26"/>
              </w:num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1A1B2964" w14:textId="77777777" w:rsidTr="00707956">
        <w:trPr>
          <w:trHeight w:val="274"/>
          <w:jc w:val="center"/>
        </w:trPr>
        <w:tc>
          <w:tcPr>
            <w:tcW w:w="2548" w:type="dxa"/>
          </w:tcPr>
          <w:p w14:paraId="66C0A23F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71D3DE8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7DC99CB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3504B02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FE7875E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4040CC88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14:paraId="10F35DC4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360F24E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93C8CD4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2F36979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F22133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948BB31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6420AD5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0EA68AE3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62AE375" w14:textId="6BC11773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proofErr w:type="gram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углубленный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proofErr w:type="gramEnd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766" w:type="dxa"/>
          </w:tcPr>
          <w:p w14:paraId="5664D3CC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углублённого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10—11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70795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традиций</w:t>
            </w:r>
            <w:r w:rsidRPr="007079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образования.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овладение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ключевыми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компетенциями,</w:t>
            </w:r>
            <w:r w:rsidRPr="0070795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составляющими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саморазвития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непрерывного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целостность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общекультуного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познавательного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 обучающихся.</w:t>
            </w:r>
          </w:p>
          <w:p w14:paraId="751E2035" w14:textId="77777777" w:rsidR="00707956" w:rsidRPr="00707956" w:rsidRDefault="00707956" w:rsidP="0070795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математики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10—11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углублённого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уровня: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«Числа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вычисления»,</w:t>
            </w:r>
          </w:p>
          <w:p w14:paraId="1FC68F10" w14:textId="77777777" w:rsidR="00707956" w:rsidRPr="00707956" w:rsidRDefault="00707956" w:rsidP="00707956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«Алгебра»</w:t>
            </w:r>
            <w:r w:rsidRPr="0070795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(«Алгебраические</w:t>
            </w:r>
            <w:r w:rsidRPr="0070795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выражения»,</w:t>
            </w:r>
            <w:r w:rsidRPr="0070795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«Уравнения</w:t>
            </w:r>
            <w:r w:rsidRPr="0070795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неравенства»),</w:t>
            </w:r>
            <w:r w:rsidRPr="0070795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«Начала</w:t>
            </w:r>
            <w:r w:rsidRPr="0070795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математического</w:t>
            </w:r>
            <w:r w:rsidRPr="0070795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анализа»,</w:t>
            </w:r>
          </w:p>
          <w:p w14:paraId="1F6B0B64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независимо одна от другой, а в тесном контакте и взаимодействии. Кроме этого, их объединяет логическая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составляющая,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присущая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пронизывающая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содержательные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Сформулированное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 общего образования требование «умение оперировать понятиями: определение, аксиома, теорема,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противоположное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приводить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контрпримеры,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математической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индукции;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доказательные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рассуждения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решении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задач,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оценивать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логическую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</w:t>
            </w:r>
          </w:p>
          <w:p w14:paraId="68A0C61B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рассуждений» относится ко всем курсам, а формирование логических умений распределяется по всем годам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обучения на уровне среднего общего образования.</w:t>
            </w:r>
          </w:p>
          <w:p w14:paraId="7ADCDE49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 учебном плане технологического профиля на изучение математики в 10—11 классах на углублённом уровне отводится 8 учебных часов в неделю в течение каждого года обучения, всего 560 учебных часов.</w:t>
            </w:r>
          </w:p>
          <w:p w14:paraId="0648869E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276104B0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4FFD8AA2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4CBC599E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70C6EA65" w14:textId="77777777" w:rsidR="00707956" w:rsidRPr="00707956" w:rsidRDefault="00707956" w:rsidP="00707956">
            <w:pPr>
              <w:numPr>
                <w:ilvl w:val="0"/>
                <w:numId w:val="25"/>
              </w:num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5A2CC278" w14:textId="77777777" w:rsidTr="00707956">
        <w:trPr>
          <w:trHeight w:val="273"/>
          <w:jc w:val="center"/>
        </w:trPr>
        <w:tc>
          <w:tcPr>
            <w:tcW w:w="2548" w:type="dxa"/>
          </w:tcPr>
          <w:p w14:paraId="1F0FAF2E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37C046FC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66701221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4745AFF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ED3CEC4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EAFFEDC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10D1069B" w14:textId="77777777" w:rsidR="00707956" w:rsidRPr="00707956" w:rsidRDefault="00707956" w:rsidP="00707956">
            <w:pPr>
              <w:spacing w:before="2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14:paraId="3DF72321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D0B7304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B484BFA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F978266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2724EF5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11766" w:type="dxa"/>
          </w:tcPr>
          <w:p w14:paraId="564BE6EB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учебного предмета «Информатика» на базовом уровне составлена на основе Требований к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 государственном образовательном стандарте среднего общего, а также Федеральной программы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  <w:p w14:paraId="38E69E03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базового уровня изучения учебного предмета «Информатика» ориентированы в первую очередь 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общую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функциональную</w:t>
            </w:r>
            <w:r w:rsidRPr="007079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грамотность,</w:t>
            </w:r>
            <w:r w:rsidRPr="007079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7079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компетентностей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7079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7079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70795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включают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себя:</w:t>
            </w:r>
          </w:p>
          <w:p w14:paraId="0248AE5D" w14:textId="77777777" w:rsidR="00707956" w:rsidRPr="00707956" w:rsidRDefault="00707956" w:rsidP="00707956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70795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70795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ключевых</w:t>
            </w:r>
            <w:r w:rsidRPr="0070795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</w:t>
            </w:r>
            <w:r w:rsidRPr="0070795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70795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составляющих</w:t>
            </w:r>
            <w:r w:rsidRPr="0070795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70795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изучаемой</w:t>
            </w:r>
            <w:r w:rsidRPr="0070795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области;</w:t>
            </w:r>
          </w:p>
          <w:p w14:paraId="3955CE06" w14:textId="77777777" w:rsidR="00707956" w:rsidRPr="00707956" w:rsidRDefault="00707956" w:rsidP="00707956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решать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типовые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задачи,</w:t>
            </w:r>
            <w:r w:rsidRPr="007079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характерные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инструментария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области;</w:t>
            </w:r>
          </w:p>
          <w:p w14:paraId="2BCD846A" w14:textId="77777777" w:rsidR="00707956" w:rsidRPr="00707956" w:rsidRDefault="00707956" w:rsidP="00707956">
            <w:pPr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 w:rsidRPr="0070795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рамок</w:t>
            </w:r>
            <w:r w:rsidRPr="0070795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изучаемой</w:t>
            </w:r>
            <w:r w:rsidRPr="0070795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70795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70795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ограниченности</w:t>
            </w:r>
            <w:r w:rsidRPr="0070795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70795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инструментов,</w:t>
            </w:r>
            <w:r w:rsidRPr="0070795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типичных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 другими областями знания.</w:t>
            </w:r>
          </w:p>
          <w:p w14:paraId="065DA4E3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Курсу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10–11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предшествует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программе среднего общего образования на изучение информатики на базовом уровне в 10–11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технологическом,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гуманитарном и универсальном профиле.</w:t>
            </w:r>
          </w:p>
          <w:p w14:paraId="518B4BCA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счёт часов части, формируемой участниками образовательных отношений, в 11 классе обеспечивается целенаправленная подготовка к сдаче ЕГЭ по информатике и подготовка выпускников средней школы к продолжению образования в высших учебных заведениях по специальностям, непосредственно связанным с цифровыми технологиями.</w:t>
            </w:r>
          </w:p>
          <w:p w14:paraId="67E76E7B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34864651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1E445EE7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3FF996B7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6517B94E" w14:textId="77777777" w:rsidR="00707956" w:rsidRPr="00707956" w:rsidRDefault="00707956" w:rsidP="00707956">
            <w:pPr>
              <w:numPr>
                <w:ilvl w:val="0"/>
                <w:numId w:val="24"/>
              </w:num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5801EE01" w14:textId="77777777" w:rsidTr="00707956">
        <w:trPr>
          <w:trHeight w:val="416"/>
          <w:jc w:val="center"/>
        </w:trPr>
        <w:tc>
          <w:tcPr>
            <w:tcW w:w="2548" w:type="dxa"/>
          </w:tcPr>
          <w:p w14:paraId="022D6D55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3C81366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4D9CE867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178C98A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7C9F5D9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69E946DE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3550A5F7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1FBBD1C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6192C6D8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Физика</w:t>
            </w:r>
            <w:proofErr w:type="spellEnd"/>
          </w:p>
        </w:tc>
        <w:tc>
          <w:tcPr>
            <w:tcW w:w="11766" w:type="dxa"/>
          </w:tcPr>
          <w:p w14:paraId="56E3270E" w14:textId="77777777" w:rsidR="00707956" w:rsidRPr="00707956" w:rsidRDefault="00707956" w:rsidP="00707956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Рабочая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70795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физике</w:t>
            </w:r>
            <w:r w:rsidRPr="0070795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70795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(базовый</w:t>
            </w:r>
            <w:r w:rsidRPr="0070795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707956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70795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предмета)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составлена</w:t>
            </w:r>
            <w:r w:rsidRPr="0070795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0795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положений</w:t>
            </w:r>
            <w:r w:rsidRPr="0070795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70795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0795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70795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70795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707956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70795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70795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r w:rsidRPr="00707956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70795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70795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стандарте</w:t>
            </w:r>
            <w:r w:rsidRPr="00707956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(ФГОС</w:t>
            </w:r>
            <w:r w:rsidRPr="0070795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СОО),</w:t>
            </w:r>
            <w:r w:rsidRPr="0070795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0795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70795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7956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707956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70795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70795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0795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70795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  <w:r w:rsidRPr="0070795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предмета «Физика» в образовательных организациях Российской Федерации, реализующих основные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общеобразовательные программы.</w:t>
            </w:r>
          </w:p>
          <w:p w14:paraId="635E3513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Программы направлено на формирование естественно-научной картины мира учащихся 10—11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при обучении их физике на базовом уровне на основе системно-деятельностного подхода. Программа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соответствует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личностным,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учитывает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необходимость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межпредметных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связей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естественно-научными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 предметами.</w:t>
            </w:r>
          </w:p>
          <w:p w14:paraId="302716CF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Стержневыми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теории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(формирование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 о структуре построения физической теории, роли фундаментальных законов и принципов 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 представлениях о природе, границах применимости теорий, для описания естественно-научных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явлений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процессов).</w:t>
            </w:r>
          </w:p>
          <w:p w14:paraId="66A2D52B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предметом</w:t>
            </w:r>
            <w:r w:rsidRPr="007079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70795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Данная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предусматривает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7079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физики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базовом</w:t>
            </w:r>
            <w:r w:rsidRPr="007079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объёме</w:t>
            </w:r>
            <w:r w:rsidRPr="007079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7079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в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гуманитарном,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универсальном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профилях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11 классов.</w:t>
            </w:r>
          </w:p>
          <w:p w14:paraId="0FD8C7E3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0A790D36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60FC7781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5081741E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11507E17" w14:textId="77777777" w:rsidR="00707956" w:rsidRPr="00707956" w:rsidRDefault="00707956" w:rsidP="00707956">
            <w:pPr>
              <w:numPr>
                <w:ilvl w:val="0"/>
                <w:numId w:val="23"/>
              </w:num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1AC4B590" w14:textId="77777777" w:rsidTr="00707956">
        <w:trPr>
          <w:trHeight w:val="1104"/>
          <w:jc w:val="center"/>
        </w:trPr>
        <w:tc>
          <w:tcPr>
            <w:tcW w:w="2548" w:type="dxa"/>
            <w:vAlign w:val="center"/>
          </w:tcPr>
          <w:p w14:paraId="5D14784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Физика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углубленный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766" w:type="dxa"/>
          </w:tcPr>
          <w:p w14:paraId="7557F6F0" w14:textId="77777777" w:rsidR="00707956" w:rsidRPr="00707956" w:rsidRDefault="00707956" w:rsidP="00707956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70795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70795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795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физике</w:t>
            </w:r>
            <w:r w:rsidRPr="0070795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70795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(углублённый</w:t>
            </w:r>
            <w:r w:rsidRPr="0070795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70795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предмета)</w:t>
            </w:r>
            <w:r w:rsidRPr="0070795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70795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0795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положений</w:t>
            </w:r>
            <w:r w:rsidRPr="0070795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70795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0795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70795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70795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70795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</w:p>
          <w:p w14:paraId="4AA954A4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707956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70795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70795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70795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(ФГОС</w:t>
            </w:r>
            <w:r w:rsidRPr="00707956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СОО),</w:t>
            </w:r>
            <w:r w:rsidRPr="00707956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07956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707956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7956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707956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707956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707956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07956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707956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</w:p>
          <w:p w14:paraId="5D20F05E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</w:p>
          <w:p w14:paraId="53B2295A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Данная программа определяет обязательное предметное содержание, устанавливает примерное распределение учебных часов по тематическим разделам курса и рекомендуемую последовательность изучения тем и разделов учебного предмета с учётом межпредметных и внутри предметных связей, логики учебного процесса, возрастных особенностей обучающихся. Программа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</w:t>
            </w:r>
          </w:p>
          <w:p w14:paraId="74E94E6A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учащимся, которые необходимы для продолжения образования в высших учебных заведениях по различным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физико-техническим и инженерным специальностям В программе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среднего общего образования на углублённом уровне, является системно-деятельностный подход.</w:t>
            </w:r>
          </w:p>
          <w:p w14:paraId="357227DA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 планом предусмотрено изучение физики в объёме 340 часов за два года обучения: 5 часов в неделю в классах технологического профиля 10 и 11 классов.</w:t>
            </w:r>
          </w:p>
          <w:p w14:paraId="776FAD09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124E201E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5A32DD76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6C66EB67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4361D211" w14:textId="77777777" w:rsidR="00707956" w:rsidRPr="00707956" w:rsidRDefault="00707956" w:rsidP="00707956">
            <w:pPr>
              <w:numPr>
                <w:ilvl w:val="0"/>
                <w:numId w:val="22"/>
              </w:num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3D9B02EF" w14:textId="77777777" w:rsidTr="00707956">
        <w:trPr>
          <w:trHeight w:val="556"/>
          <w:jc w:val="center"/>
        </w:trPr>
        <w:tc>
          <w:tcPr>
            <w:tcW w:w="2548" w:type="dxa"/>
            <w:vAlign w:val="center"/>
          </w:tcPr>
          <w:p w14:paraId="0776118F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Химия</w:t>
            </w:r>
            <w:proofErr w:type="spellEnd"/>
          </w:p>
        </w:tc>
        <w:tc>
          <w:tcPr>
            <w:tcW w:w="11766" w:type="dxa"/>
          </w:tcPr>
          <w:p w14:paraId="578C4FEC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среднего общего образования по химии (базовый уровень) составлена на основе Федерального закона от 29.12.2012 № 273-ФЗ 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воспитания.</w:t>
            </w:r>
          </w:p>
          <w:p w14:paraId="3CE2FAAF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 В ходе изучения предмета учащиеся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веществ, в том числе полимеров. Составляющими предмета «Химия» являются базовые курсы —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      </w:r>
          </w:p>
          <w:p w14:paraId="6AB7DF44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ступени среднего общего образования на изучение химии отведено 68 учебных часов, по 1 часу в неделю в 10 и 11 классах технологического, гуманитарного и универсального профиля.</w:t>
            </w:r>
          </w:p>
          <w:p w14:paraId="2AFD2FC9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4E1F0411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16EBD60C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707F43FA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5D5FC1CF" w14:textId="77777777" w:rsidR="00707956" w:rsidRPr="00707956" w:rsidRDefault="00707956" w:rsidP="00707956">
            <w:pPr>
              <w:numPr>
                <w:ilvl w:val="0"/>
                <w:numId w:val="21"/>
              </w:num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758B5807" w14:textId="77777777" w:rsidTr="00707956">
        <w:trPr>
          <w:trHeight w:val="1104"/>
          <w:jc w:val="center"/>
        </w:trPr>
        <w:tc>
          <w:tcPr>
            <w:tcW w:w="2548" w:type="dxa"/>
          </w:tcPr>
          <w:p w14:paraId="7ECC5167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F5BE0AA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2C6CA87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1F545EC2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2C3F76C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32F7A488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Биология</w:t>
            </w:r>
            <w:proofErr w:type="spellEnd"/>
          </w:p>
        </w:tc>
        <w:tc>
          <w:tcPr>
            <w:tcW w:w="11766" w:type="dxa"/>
          </w:tcPr>
          <w:p w14:paraId="616FB505" w14:textId="77777777" w:rsidR="00707956" w:rsidRPr="00707956" w:rsidRDefault="00707956" w:rsidP="00707956">
            <w:pPr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(базовый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уровень)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29.1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.2012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273-ФЗ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Федерации»,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70795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0795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«Биология»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положений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  <w:p w14:paraId="158079D4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Структурирование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079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осуществлено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приоритетного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знаний</w:t>
            </w:r>
            <w:r w:rsidRPr="007079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отличительных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особенностях</w:t>
            </w:r>
            <w:r w:rsidRPr="007079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природы,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уровневой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эволюции.</w:t>
            </w:r>
            <w:r w:rsidRPr="007079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0795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 этим в структуре учебного предмета «Биология» выделены следующие содержательные линии: «Биология как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наука.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познания»,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«Клетка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биологическая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система»,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биологическая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система»,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«Система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многообразие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органического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мира»,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«Эволюция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природы»,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«Экосистемы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присущие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им закономерности».</w:t>
            </w:r>
          </w:p>
          <w:p w14:paraId="7CCE7AE6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ступени среднего общего образования на изучение химии отведено 68 учебных часов, по 1 часу в неделю в 10 и 11 классах технологического, гуманитарного и универсального профиля.</w:t>
            </w:r>
          </w:p>
          <w:p w14:paraId="184DD54C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7CFC954E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00F8C33B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62666581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0D50F31D" w14:textId="77777777" w:rsidR="00707956" w:rsidRPr="00707956" w:rsidRDefault="00707956" w:rsidP="00707956">
            <w:pPr>
              <w:numPr>
                <w:ilvl w:val="0"/>
                <w:numId w:val="20"/>
              </w:num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64AE4E91" w14:textId="77777777" w:rsidTr="00707956">
        <w:trPr>
          <w:trHeight w:val="840"/>
          <w:jc w:val="center"/>
        </w:trPr>
        <w:tc>
          <w:tcPr>
            <w:tcW w:w="2548" w:type="dxa"/>
            <w:vAlign w:val="center"/>
          </w:tcPr>
          <w:p w14:paraId="7DBD0318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72CA7FA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7351030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9BAF0A1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3AE3F9C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(ФРП)</w:t>
            </w:r>
          </w:p>
        </w:tc>
        <w:tc>
          <w:tcPr>
            <w:tcW w:w="11766" w:type="dxa"/>
          </w:tcPr>
          <w:p w14:paraId="1ECB0589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Федеральная рабочая программа 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непосредственному применению при реализации обязательной</w:t>
            </w:r>
          </w:p>
          <w:p w14:paraId="6DA025A5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 ООП СОО.</w:t>
            </w:r>
          </w:p>
          <w:p w14:paraId="33D112B8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      </w:r>
          </w:p>
          <w:p w14:paraId="76C7E658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6DDCC570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изучение истории на ступени среднего общего образования (базовый уровень) отводится 136 часов:</w:t>
            </w:r>
          </w:p>
          <w:p w14:paraId="498F431D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10 класс – 68 часов (2 часа в неделю);</w:t>
            </w:r>
          </w:p>
          <w:p w14:paraId="180E78E5" w14:textId="77777777" w:rsidR="00707956" w:rsidRPr="00707956" w:rsidRDefault="00707956" w:rsidP="00707956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11 класс – 68 часов (2 часа в неделю).</w:t>
            </w:r>
          </w:p>
          <w:p w14:paraId="7E4095FF" w14:textId="77777777" w:rsidR="00707956" w:rsidRPr="00707956" w:rsidRDefault="00707956" w:rsidP="00707956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За счёт часов части, формируемой участниками образовательных отношений, в 10-11 классе гуманитарного профиля обеспечивается целенаправленная подготовка к сдаче ЕГЭ по истории и подготовка выпускников средней школы к продолжению образования в высших учебных заведениях по специальностям, непосредственно связанным гуманитарными предметами.</w:t>
            </w:r>
          </w:p>
          <w:p w14:paraId="0EC7494E" w14:textId="77777777" w:rsidR="00707956" w:rsidRPr="00707956" w:rsidRDefault="00707956" w:rsidP="00707956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0E53FDF2" w14:textId="77777777" w:rsidR="00707956" w:rsidRPr="00707956" w:rsidRDefault="00707956" w:rsidP="00707956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4741E0C4" w14:textId="77777777" w:rsidR="00707956" w:rsidRPr="00707956" w:rsidRDefault="00707956" w:rsidP="00707956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45588D5A" w14:textId="77777777" w:rsidR="00707956" w:rsidRPr="00707956" w:rsidRDefault="00707956" w:rsidP="00707956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7133A0D7" w14:textId="77777777" w:rsidR="00707956" w:rsidRPr="00707956" w:rsidRDefault="00707956" w:rsidP="00707956">
            <w:pPr>
              <w:numPr>
                <w:ilvl w:val="0"/>
                <w:numId w:val="19"/>
              </w:numPr>
              <w:ind w:right="9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104EBC99" w14:textId="77777777" w:rsidTr="00707956">
        <w:trPr>
          <w:trHeight w:val="273"/>
          <w:jc w:val="center"/>
        </w:trPr>
        <w:tc>
          <w:tcPr>
            <w:tcW w:w="2548" w:type="dxa"/>
            <w:vAlign w:val="center"/>
          </w:tcPr>
          <w:p w14:paraId="0E08F143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81C4FF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41355CA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3731226E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</w:p>
          <w:p w14:paraId="730297AC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Обществознание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  </w:t>
            </w:r>
          </w:p>
          <w:p w14:paraId="458186CA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151CBD0A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федеральной рабочей 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 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      </w:r>
          </w:p>
          <w:p w14:paraId="0A8CF151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 </w:t>
            </w: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изучении нового теоретического содержания; </w:t>
            </w: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рассмотрении ряда ранее изученных социальных явлений и процессов в более сложных и разнообразных связях и отношениях; </w:t>
            </w: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освоении обучающимися базовых методов социального познания; </w:t>
            </w: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большей опоре на самостоятельную деятельность и индивидуальные познавательные интересы обучающихся, в том числе связанные с выбором профессии; </w:t>
            </w: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      </w:r>
          </w:p>
          <w:p w14:paraId="5C126B3E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      </w:r>
          </w:p>
          <w:p w14:paraId="49A919EA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77541187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6F315AFB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537C4199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60ED7282" w14:textId="77777777" w:rsidR="00707956" w:rsidRPr="00707956" w:rsidRDefault="00707956" w:rsidP="00707956">
            <w:pPr>
              <w:numPr>
                <w:ilvl w:val="0"/>
                <w:numId w:val="18"/>
              </w:num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0911C496" w14:textId="77777777" w:rsidTr="00707956">
        <w:trPr>
          <w:trHeight w:val="1104"/>
          <w:jc w:val="center"/>
        </w:trPr>
        <w:tc>
          <w:tcPr>
            <w:tcW w:w="2548" w:type="dxa"/>
            <w:vAlign w:val="center"/>
          </w:tcPr>
          <w:p w14:paraId="37A5E51E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25377D4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728E83F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47625F7A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3F593B4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1F3025B4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15231E8B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F577E27" w14:textId="77777777" w:rsidR="00707956" w:rsidRPr="00707956" w:rsidRDefault="00707956" w:rsidP="00707956">
            <w:pPr>
              <w:spacing w:before="1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14:paraId="5A8F9F31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Обществознание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углубленный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1766" w:type="dxa"/>
          </w:tcPr>
          <w:p w14:paraId="52DB12E9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обществознанию углублённого уровня составлена на основе требований к результатам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стандарте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Концепцией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«Обществознание»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(2018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г.),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  <w:p w14:paraId="39715501" w14:textId="77777777" w:rsidR="00707956" w:rsidRPr="00707956" w:rsidRDefault="00707956" w:rsidP="0070795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обществознанию углублённого уровня реализует принцип преемственности рабочих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70795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70795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ориентирована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70795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содержания,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представленного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обществознанию базового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уровня.</w:t>
            </w:r>
          </w:p>
          <w:p w14:paraId="4BD6D178" w14:textId="77777777" w:rsidR="00707956" w:rsidRPr="00707956" w:rsidRDefault="00707956" w:rsidP="00707956">
            <w:pPr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предмета дополнено рядом вопросов, связанных с логикой и методологией познания социума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различными социальными науками. Усилено внимание к характеристике основных социальных институтов. 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основу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дисциплинарности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обществоведческого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 знаний на основе освоения различных видов (способов) познания, их применения при работе как с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адаптированными, так и неадаптированными источниками информации в условиях возрастания роли массовых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коммуникаций.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углублённом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предполагает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широкого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(развёрнутого)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учебно-исследовательской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характерной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высшего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70795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учебным планом в 10 и 11 классах гуманитарного и универсального профиля обществознание изучается на углублённом уровне (за счёт часов части, формируемой участниками образовательных отношений). Общее количество времени на два года обучения составляет 272 часа (136 часов 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год).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sz w:val="24"/>
              </w:rPr>
              <w:t>недельная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sz w:val="24"/>
              </w:rPr>
              <w:t>нагрузка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sz w:val="24"/>
              </w:rPr>
              <w:t>каждом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sz w:val="24"/>
              </w:rPr>
              <w:t>году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sz w:val="24"/>
              </w:rPr>
              <w:t>составляет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0B2EB4B9" w14:textId="77777777" w:rsidR="00707956" w:rsidRPr="00707956" w:rsidRDefault="00707956" w:rsidP="00707956">
            <w:pPr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(4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14:paraId="19D7E5AA" w14:textId="77777777" w:rsidR="00707956" w:rsidRPr="00707956" w:rsidRDefault="00707956" w:rsidP="00707956">
            <w:pPr>
              <w:numPr>
                <w:ilvl w:val="0"/>
                <w:numId w:val="8"/>
              </w:num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– 136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  <w:p w14:paraId="0A92770A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2FED6AAA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4221BFCB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23C7A5E4" w14:textId="77777777" w:rsidR="00707956" w:rsidRPr="00707956" w:rsidRDefault="00707956" w:rsidP="00707956">
            <w:p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3D33D8D2" w14:textId="77777777" w:rsidR="00707956" w:rsidRPr="00707956" w:rsidRDefault="00707956" w:rsidP="00707956">
            <w:pPr>
              <w:numPr>
                <w:ilvl w:val="0"/>
                <w:numId w:val="17"/>
              </w:numPr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1134D92C" w14:textId="77777777" w:rsidTr="00707956">
        <w:trPr>
          <w:trHeight w:val="1104"/>
          <w:jc w:val="center"/>
        </w:trPr>
        <w:tc>
          <w:tcPr>
            <w:tcW w:w="2548" w:type="dxa"/>
          </w:tcPr>
          <w:p w14:paraId="09AF6F3C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A4B01E0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1A93C73E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324F5956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2922FA7B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3DF00A0A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3CBDF4CE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5E654E23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6F73839B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3D8CCAEB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5D516BB7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179E3D39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2C9F8335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7E795760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1019F6E3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4F21236D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</w:pPr>
          </w:p>
          <w:p w14:paraId="4558F8F2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70795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География</w:t>
            </w:r>
            <w:r w:rsidRPr="0070795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153286C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Федеральная</w:t>
            </w:r>
            <w:r w:rsidRPr="0070795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70795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70795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70795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70795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«География»</w:t>
            </w:r>
            <w:r w:rsidRPr="0070795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70795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70795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70795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 ФГОС СОО,</w:t>
            </w:r>
            <w:r w:rsidRPr="0070795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основе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характеристики</w:t>
            </w:r>
            <w:r w:rsidRPr="0070795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планируемых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70795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духовно-нравственного</w:t>
            </w:r>
            <w:r w:rsidRPr="0070795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70795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70795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70795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представленной</w:t>
            </w:r>
            <w:r w:rsidRPr="0070795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70795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70795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70795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подлежит</w:t>
            </w:r>
            <w:r w:rsidRPr="00707956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непосредственному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применению при реализации обязательной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 образовательной программы среднего общего образования.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Основная цель программы: продолжить и завершить формирование знаний о географической картине мира, </w:t>
            </w:r>
          </w:p>
          <w:p w14:paraId="6E4255CD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которые опираются на понимание теории взаимодействия общества и природы, воспроизводства и размещения </w:t>
            </w:r>
          </w:p>
          <w:p w14:paraId="01E29DE0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населения, мирового хозяйства и географического разделения труда, экономического районирования, на </w:t>
            </w:r>
          </w:p>
          <w:p w14:paraId="6DCF57E3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раскрытие глобальных и региональных явлений и процессов, происходящих как в мире в целом, так и в отдельных субрегионах, странах и их районах. Задачи программы: усвоение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овладеть умениями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геоэкологических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проблемами мира, его регионов и крупнейших стран; воспитание патриотизма, толерантности, уважения к другим народам и культурам, бережного отношения к окружающей среде;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геоэкономичекой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ситуации в России, других странах и регионах мира, тенденций их возможного развития;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      </w:r>
          </w:p>
          <w:p w14:paraId="466BA48A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 количество учебного времени на два года обучения составляет 68 часа (34 часа в год). Общая недельная нагрузка в каждом году обучения составляет 1 час.</w:t>
            </w:r>
          </w:p>
          <w:p w14:paraId="2A942377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10216433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6C0DB571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64F6A3BD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  <w:p w14:paraId="64F474E1" w14:textId="77777777" w:rsidR="00707956" w:rsidRPr="00707956" w:rsidRDefault="00707956" w:rsidP="00707956">
            <w:pPr>
              <w:numPr>
                <w:ilvl w:val="0"/>
                <w:numId w:val="16"/>
              </w:num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Итоговый. Проводят в выпускных классах: 9-х, 11-х.</w:t>
            </w:r>
          </w:p>
        </w:tc>
      </w:tr>
      <w:tr w:rsidR="00707956" w:rsidRPr="00707956" w14:paraId="612D58F1" w14:textId="77777777" w:rsidTr="00707956">
        <w:trPr>
          <w:trHeight w:val="1104"/>
          <w:jc w:val="center"/>
        </w:trPr>
        <w:tc>
          <w:tcPr>
            <w:tcW w:w="2548" w:type="dxa"/>
            <w:vAlign w:val="center"/>
          </w:tcPr>
          <w:p w14:paraId="337C2302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14:paraId="40A60E0A" w14:textId="77777777" w:rsid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5B5C7C7C" w14:textId="77777777" w:rsid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7E8FEB3" w14:textId="77777777" w:rsid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2ACD8D6" w14:textId="77777777" w:rsid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21F8154" w14:textId="77777777" w:rsid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47E9E6B" w14:textId="77777777" w:rsid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BA24C18" w14:textId="77777777" w:rsid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25EDFF86" w14:textId="77777777" w:rsid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165ABAB3" w14:textId="77777777" w:rsid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C57DC24" w14:textId="36708994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Основы безопасности и защиты Родины</w:t>
            </w:r>
            <w:r w:rsidRPr="0070795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(ФРП)</w:t>
            </w:r>
          </w:p>
        </w:tc>
        <w:tc>
          <w:tcPr>
            <w:tcW w:w="11766" w:type="dxa"/>
          </w:tcPr>
          <w:p w14:paraId="11A537CF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Рабочая программа по учебному предмету «Основы безопасности и защиты Родины» (предметная область «Основы безопасности и защиты Родины»)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и защиты Родины » и предусматривает непосредственное применение при реализации ОП СОО. </w:t>
            </w:r>
          </w:p>
          <w:p w14:paraId="0A5AB4CD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программы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них умений и навыков в области безопасности жизнедеятельности.</w:t>
            </w:r>
          </w:p>
          <w:p w14:paraId="54D6E394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14:paraId="52E58D11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Программа ОБЗР обеспечивает:</w:t>
            </w:r>
          </w:p>
          <w:p w14:paraId="4B619905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      </w:r>
          </w:p>
          <w:p w14:paraId="7A383878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      </w:r>
          </w:p>
          <w:p w14:paraId="59DB43C3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      </w:r>
          </w:p>
          <w:p w14:paraId="4BC36688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•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подготовку выпускников к решению актуальных практических задач безопасности жизнедеятельности в повседневной жизни.</w:t>
            </w:r>
          </w:p>
          <w:p w14:paraId="22414F51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      </w:r>
          </w:p>
          <w:p w14:paraId="3E8C9D15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1 "Безопасное и устойчивое развитие личности, общества, государства";</w:t>
            </w:r>
          </w:p>
          <w:p w14:paraId="3373137C" w14:textId="77777777" w:rsidR="00707956" w:rsidRPr="00E65B88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5B8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2 "Основы военной подготовки";</w:t>
            </w:r>
          </w:p>
          <w:p w14:paraId="60BF4241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3 "Культура безопасности жизнедеятельности в современном обществе";</w:t>
            </w:r>
          </w:p>
          <w:p w14:paraId="245D9906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4 "Безопасность в быту";</w:t>
            </w:r>
          </w:p>
          <w:p w14:paraId="35C433C0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5 "Безопасность на транспорте";</w:t>
            </w:r>
          </w:p>
          <w:p w14:paraId="43022BE9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6 "Безопасность в общественных местах";</w:t>
            </w:r>
          </w:p>
          <w:p w14:paraId="455B5758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7 "Безопасность в природной среде";</w:t>
            </w:r>
          </w:p>
          <w:p w14:paraId="5C32B2AB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8 "Основы медицинских знаний. Оказание первой помощи";</w:t>
            </w:r>
          </w:p>
          <w:p w14:paraId="1FFD32F3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9 "Безопасность в социуме";</w:t>
            </w:r>
          </w:p>
          <w:p w14:paraId="4F984C2C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10 "Безопасность в информационном пространстве";</w:t>
            </w:r>
          </w:p>
          <w:p w14:paraId="20AF2128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№ 11 "Основы противодействия экстремизму и терроризму".</w:t>
            </w:r>
          </w:p>
          <w:p w14:paraId="7997C7F4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"предвидеть опасность, по возможности её избегать, при необходимости безопасно действовать".</w:t>
            </w:r>
          </w:p>
          <w:p w14:paraId="4EDEE655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Программа ОБЗР предусматривает внедрение практико-ориентированных интерактивных форм организации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      </w:r>
          </w:p>
          <w:p w14:paraId="58372D1C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 на изучение учебного предмета ОБЗР на уровне среднего общего образования отводится 68 часов: 10 класс – 34 часа, 11 класс – 34 часа.</w:t>
            </w:r>
          </w:p>
          <w:p w14:paraId="57CA6A08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0B528D1A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78FBC9E7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6E7D8A3E" w14:textId="77777777" w:rsidR="00707956" w:rsidRPr="00707956" w:rsidRDefault="00707956" w:rsidP="00707956">
            <w:pPr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</w:tc>
      </w:tr>
      <w:tr w:rsidR="00707956" w:rsidRPr="00707956" w14:paraId="1BE67389" w14:textId="77777777" w:rsidTr="00707956">
        <w:trPr>
          <w:trHeight w:val="1104"/>
          <w:jc w:val="center"/>
        </w:trPr>
        <w:tc>
          <w:tcPr>
            <w:tcW w:w="2548" w:type="dxa"/>
          </w:tcPr>
          <w:p w14:paraId="23BA0F76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33EFE9A6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15E35F99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4ED71F56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DDA0D45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13BE08B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1121EB1F" w14:textId="794D49CB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proofErr w:type="gram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Физическая</w:t>
            </w:r>
            <w:proofErr w:type="spellEnd"/>
            <w:r w:rsidR="00CE34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</w:rPr>
              <w:t>культура</w:t>
            </w:r>
            <w:proofErr w:type="spellEnd"/>
            <w:proofErr w:type="gramEnd"/>
          </w:p>
        </w:tc>
        <w:tc>
          <w:tcPr>
            <w:tcW w:w="11766" w:type="dxa"/>
          </w:tcPr>
          <w:p w14:paraId="5D45C7B2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физической культуре на уровне среднего общего образования составлена на основе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представленной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  <w:p w14:paraId="590AE3C9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«Физическая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культура»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10—11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70795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представляет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оформленную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концепцию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конкретное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содержание.</w:t>
            </w:r>
          </w:p>
          <w:p w14:paraId="11D173FC" w14:textId="77777777" w:rsidR="00707956" w:rsidRPr="00707956" w:rsidRDefault="00707956" w:rsidP="00707956">
            <w:pPr>
              <w:spacing w:before="1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отведённых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«Физическая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культура»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 школе, составляет 204 часа (3 часа в неделю в классе универсального профиля), из которых 136 часов (2 часа в неделю)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отводятся на реализацию программы инвариантных модулей в классах технологического и гуманитарного профиля. На вариативные модули отводится 68 часов из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70795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объёма</w:t>
            </w:r>
            <w:r w:rsidRPr="0070795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70795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70795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795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  <w:r w:rsidRPr="0070795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Вариативные</w:t>
            </w:r>
            <w:r w:rsidRPr="0070795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</w:t>
            </w:r>
            <w:r w:rsidRPr="0070795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70795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70795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включая</w:t>
            </w:r>
            <w:r w:rsidRPr="0070795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0795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707956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«Базовая физическая подготовка», реализованы за счет часов внеурочной деятельности и в форме сетевого</w:t>
            </w:r>
            <w:r w:rsidRPr="0070795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70795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 организациями</w:t>
            </w:r>
            <w:r w:rsidRPr="007079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 дополнительного</w:t>
            </w:r>
            <w:r w:rsidRPr="007079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  <w:p w14:paraId="2B5B357B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651F8C98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0661860E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66606A9A" w14:textId="77777777" w:rsidR="00707956" w:rsidRPr="00707956" w:rsidRDefault="00707956" w:rsidP="00707956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</w:tc>
      </w:tr>
      <w:tr w:rsidR="00707956" w:rsidRPr="00707956" w14:paraId="03257DB4" w14:textId="77777777" w:rsidTr="00707956">
        <w:trPr>
          <w:trHeight w:val="1104"/>
          <w:jc w:val="center"/>
        </w:trPr>
        <w:tc>
          <w:tcPr>
            <w:tcW w:w="2548" w:type="dxa"/>
            <w:vAlign w:val="center"/>
          </w:tcPr>
          <w:p w14:paraId="72EAFD39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Индивидуальный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1766" w:type="dxa"/>
          </w:tcPr>
          <w:p w14:paraId="3C016539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Рабочая программа курса «Индивидуальный проект» разработана на основе Федерального государственного образовательного стандарта среднего общего образования, Основной образовательной программы среднего общего образования. </w:t>
            </w:r>
          </w:p>
          <w:p w14:paraId="1C951CBE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 курса: формирование навыков разработки, реализации и общественной презентации обучающимися результатов исследования или индивидуального проекта, направленного на решение научной, личностно и (или) </w:t>
            </w: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социально значимой проблемы. </w:t>
            </w:r>
          </w:p>
          <w:p w14:paraId="1F7C611E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характеристика курса. 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 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      </w:r>
          </w:p>
          <w:p w14:paraId="01A6894E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курса Знакомство с современными научными представлениями о нормах проектной и исследовательской деятельности, а также анализ уже реализованных проектов. -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 - Выдвижение идеи проекта. Процесс проектирования и его отличие от других профессиональных занятий. -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 - Понятия «проблема» в работе над проектом. - Анализ необходимых условий реализации проектов и знакомство с понятиями разных предметных дисциплин. - Целеполагание, постановка задач и прогнозирование результатов проекта. - Поиск информации, её обработка и анализ. - Планирование действий. - Модели и способы управления проектами. - Подготовка к публичной защите проекта/исследования.</w:t>
            </w:r>
          </w:p>
          <w:p w14:paraId="6CEE1ACC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курса обеспечит формирование у выпускников личностных, метапредметных и предметных компетенций, которые будут продемонстрированы при защите индивидуального проекта (исследования). Формы, периодичность и порядок текущей диагностики планируемых результатов обучающихся. </w:t>
            </w:r>
          </w:p>
          <w:p w14:paraId="0586FD6C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Место курса в Учебном плане школы: курс преподается 1 год в 10-х классах. Общая продолжительность – 34 часа: по 1 часу в неделю. </w:t>
            </w:r>
          </w:p>
          <w:p w14:paraId="26B4DA40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контроля: самостоятельные работы, практические работы, предзащита и защита индивидуального проекта.</w:t>
            </w:r>
          </w:p>
        </w:tc>
      </w:tr>
      <w:tr w:rsidR="00707956" w:rsidRPr="00707956" w14:paraId="3812E96A" w14:textId="77777777" w:rsidTr="00707956">
        <w:trPr>
          <w:trHeight w:val="1104"/>
          <w:jc w:val="center"/>
        </w:trPr>
        <w:tc>
          <w:tcPr>
            <w:tcW w:w="2548" w:type="dxa"/>
            <w:vAlign w:val="center"/>
          </w:tcPr>
          <w:p w14:paraId="50541B8F" w14:textId="77777777" w:rsidR="00707956" w:rsidRPr="00707956" w:rsidRDefault="00707956" w:rsidP="007079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Элективный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70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Черчение</w:t>
            </w:r>
            <w:proofErr w:type="spellEnd"/>
            <w:r w:rsidRPr="00707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766" w:type="dxa"/>
          </w:tcPr>
          <w:p w14:paraId="45B22D7E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элективному курсу «Черчение» для 10 – 11 классов разработана в соответствии с Федеральным государственным образовательным стандартом среднего общего образования.</w:t>
            </w:r>
          </w:p>
          <w:p w14:paraId="5F8824DF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предмета по черчению состоит из следующих разделов:</w:t>
            </w:r>
          </w:p>
          <w:p w14:paraId="04FB60A6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• пояснительная записка</w:t>
            </w:r>
          </w:p>
          <w:p w14:paraId="3AB7676B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• планируемые результаты обучения</w:t>
            </w:r>
          </w:p>
          <w:p w14:paraId="290746AB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• содержание учебного предмета</w:t>
            </w:r>
          </w:p>
          <w:p w14:paraId="172EDCF3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• тематическое планирование. </w:t>
            </w:r>
          </w:p>
          <w:p w14:paraId="7BDF0D0C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курсу «Черчение» направлена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обучению: развитие инновационной творческой деятельности в процессе решения прикладных задач;</w:t>
            </w:r>
          </w:p>
          <w:p w14:paraId="37047D18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− овладение методами проектной деятельности, решения творческих задач, моделирования, конструирования;</w:t>
            </w:r>
          </w:p>
          <w:p w14:paraId="423FE5C0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− овладение средствами и формами графического отображения объектов или процессов, правилами выполнения графической документации;</w:t>
            </w:r>
          </w:p>
          <w:p w14:paraId="285DBD09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− формирование умений устанавливать взаимосвязь знаний по разным предметам для решения прикладных учебных задач;</w:t>
            </w:r>
          </w:p>
          <w:p w14:paraId="2F29C448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− формирование представлений о мире профессий, связанных с изучаемыми технологиями, и их востребованностью на рынке труда;</w:t>
            </w:r>
          </w:p>
          <w:p w14:paraId="705BD8F7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− приобщение школьников к графической культуре;</w:t>
            </w:r>
          </w:p>
          <w:p w14:paraId="0E9F81A1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– совокупности достижений человечества в области освоения графических способов передачи информации.</w:t>
            </w:r>
          </w:p>
          <w:p w14:paraId="183CC7BF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Графические информационные средства, используемые в практике, чрезвычайно разнообразны, а область их применения необычайно широка. В настоящее время графическая информация приобретает особое значение в связи с созданием систем управления, включающих различные графические способы отображения геометрических и технических свойств объектов предметного мира. Эти способы являются той совокупностью изобразительных и знаковых систем, которые составляют основу информации, образно называемой графическим языком. 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</w:t>
            </w:r>
          </w:p>
          <w:p w14:paraId="6EC79E16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учебному плану на изучение элективного курса «Черчение» в 10–11 классах технологического профиля отводится 68 часов за счёт часов части, формируемой участниками образовательных отношений.</w:t>
            </w:r>
          </w:p>
          <w:p w14:paraId="7B089891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Формы контроля: </w:t>
            </w:r>
          </w:p>
          <w:p w14:paraId="13D1E625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Входной (стартовый). Проводят перед началом нового учебного года. </w:t>
            </w:r>
          </w:p>
          <w:p w14:paraId="7676C978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Текущий. Проводится в течение учебного года по окончании изучения темы или раздела. Сюда входят четвертные и полугодовые контрольные работы. </w:t>
            </w:r>
          </w:p>
          <w:p w14:paraId="461BEAFE" w14:textId="77777777" w:rsidR="00707956" w:rsidRPr="00707956" w:rsidRDefault="00707956" w:rsidP="00707956">
            <w:pPr>
              <w:ind w:right="9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>●</w:t>
            </w:r>
            <w:r w:rsidRPr="0070795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Промежуточный. Рекомендован в переводных классах для аттестации учащихся.</w:t>
            </w:r>
          </w:p>
        </w:tc>
      </w:tr>
    </w:tbl>
    <w:p w14:paraId="7548F144" w14:textId="77777777" w:rsidR="00165BD7" w:rsidRDefault="00165BD7"/>
    <w:sectPr w:rsidR="00165BD7" w:rsidSect="007079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87EDC"/>
    <w:multiLevelType w:val="hybridMultilevel"/>
    <w:tmpl w:val="38D2560C"/>
    <w:lvl w:ilvl="0" w:tplc="76F873E4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1C6AFF"/>
    <w:multiLevelType w:val="hybridMultilevel"/>
    <w:tmpl w:val="04CE93B0"/>
    <w:lvl w:ilvl="0" w:tplc="76F873E4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4074"/>
    <w:multiLevelType w:val="hybridMultilevel"/>
    <w:tmpl w:val="A16879E0"/>
    <w:lvl w:ilvl="0" w:tplc="76F873E4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B4680"/>
    <w:multiLevelType w:val="hybridMultilevel"/>
    <w:tmpl w:val="DAA21152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726797"/>
    <w:multiLevelType w:val="hybridMultilevel"/>
    <w:tmpl w:val="D7E4C5B8"/>
    <w:lvl w:ilvl="0" w:tplc="76F873E4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04305"/>
    <w:multiLevelType w:val="hybridMultilevel"/>
    <w:tmpl w:val="D1FA1FAC"/>
    <w:lvl w:ilvl="0" w:tplc="76F873E4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74432E"/>
    <w:multiLevelType w:val="hybridMultilevel"/>
    <w:tmpl w:val="30C68312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13C3A6F"/>
    <w:multiLevelType w:val="hybridMultilevel"/>
    <w:tmpl w:val="C9B82BDA"/>
    <w:lvl w:ilvl="0" w:tplc="76F873E4">
      <w:numFmt w:val="bullet"/>
      <w:lvlText w:val="●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" w15:restartNumberingAfterBreak="0">
    <w:nsid w:val="2F0510FC"/>
    <w:multiLevelType w:val="hybridMultilevel"/>
    <w:tmpl w:val="893C6628"/>
    <w:lvl w:ilvl="0" w:tplc="76F873E4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14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DC561EB"/>
    <w:multiLevelType w:val="hybridMultilevel"/>
    <w:tmpl w:val="7AD00C92"/>
    <w:lvl w:ilvl="0" w:tplc="76F873E4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E7615"/>
    <w:multiLevelType w:val="hybridMultilevel"/>
    <w:tmpl w:val="9FD666D4"/>
    <w:lvl w:ilvl="0" w:tplc="76F873E4">
      <w:numFmt w:val="bullet"/>
      <w:lvlText w:val="●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3EE3502F"/>
    <w:multiLevelType w:val="hybridMultilevel"/>
    <w:tmpl w:val="B854EFC2"/>
    <w:lvl w:ilvl="0" w:tplc="76F873E4">
      <w:numFmt w:val="bullet"/>
      <w:lvlText w:val="●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48680974"/>
    <w:multiLevelType w:val="hybridMultilevel"/>
    <w:tmpl w:val="BB12361E"/>
    <w:lvl w:ilvl="0" w:tplc="76F873E4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D0DC1"/>
    <w:multiLevelType w:val="hybridMultilevel"/>
    <w:tmpl w:val="AA946524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D32B8"/>
    <w:multiLevelType w:val="hybridMultilevel"/>
    <w:tmpl w:val="DD34BD58"/>
    <w:lvl w:ilvl="0" w:tplc="DCD45918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800E15"/>
    <w:multiLevelType w:val="hybridMultilevel"/>
    <w:tmpl w:val="DF2C23BE"/>
    <w:lvl w:ilvl="0" w:tplc="DCD45918">
      <w:numFmt w:val="bullet"/>
      <w:lvlText w:val="●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22" w15:restartNumberingAfterBreak="0">
    <w:nsid w:val="673B0A52"/>
    <w:multiLevelType w:val="hybridMultilevel"/>
    <w:tmpl w:val="625E1DBE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93677FB"/>
    <w:multiLevelType w:val="hybridMultilevel"/>
    <w:tmpl w:val="3974952E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F530C0D"/>
    <w:multiLevelType w:val="hybridMultilevel"/>
    <w:tmpl w:val="1C1CC23A"/>
    <w:lvl w:ilvl="0" w:tplc="76F873E4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762C3"/>
    <w:multiLevelType w:val="hybridMultilevel"/>
    <w:tmpl w:val="2850F2FA"/>
    <w:lvl w:ilvl="0" w:tplc="DCD45918">
      <w:numFmt w:val="bullet"/>
      <w:lvlText w:val="●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2"/>
  </w:num>
  <w:num w:numId="3">
    <w:abstractNumId w:val="13"/>
  </w:num>
  <w:num w:numId="4">
    <w:abstractNumId w:val="25"/>
  </w:num>
  <w:num w:numId="5">
    <w:abstractNumId w:val="5"/>
  </w:num>
  <w:num w:numId="6">
    <w:abstractNumId w:val="23"/>
  </w:num>
  <w:num w:numId="7">
    <w:abstractNumId w:val="8"/>
  </w:num>
  <w:num w:numId="8">
    <w:abstractNumId w:val="4"/>
  </w:num>
  <w:num w:numId="9">
    <w:abstractNumId w:val="14"/>
  </w:num>
  <w:num w:numId="10">
    <w:abstractNumId w:val="29"/>
  </w:num>
  <w:num w:numId="11">
    <w:abstractNumId w:val="22"/>
  </w:num>
  <w:num w:numId="12">
    <w:abstractNumId w:val="9"/>
  </w:num>
  <w:num w:numId="13">
    <w:abstractNumId w:val="1"/>
  </w:num>
  <w:num w:numId="14">
    <w:abstractNumId w:val="24"/>
  </w:num>
  <w:num w:numId="15">
    <w:abstractNumId w:val="19"/>
  </w:num>
  <w:num w:numId="16">
    <w:abstractNumId w:val="28"/>
  </w:num>
  <w:num w:numId="17">
    <w:abstractNumId w:val="21"/>
  </w:num>
  <w:num w:numId="18">
    <w:abstractNumId w:val="20"/>
  </w:num>
  <w:num w:numId="19">
    <w:abstractNumId w:val="15"/>
  </w:num>
  <w:num w:numId="20">
    <w:abstractNumId w:val="7"/>
  </w:num>
  <w:num w:numId="21">
    <w:abstractNumId w:val="18"/>
  </w:num>
  <w:num w:numId="22">
    <w:abstractNumId w:val="0"/>
  </w:num>
  <w:num w:numId="23">
    <w:abstractNumId w:val="27"/>
  </w:num>
  <w:num w:numId="24">
    <w:abstractNumId w:val="3"/>
  </w:num>
  <w:num w:numId="25">
    <w:abstractNumId w:val="2"/>
  </w:num>
  <w:num w:numId="26">
    <w:abstractNumId w:val="6"/>
  </w:num>
  <w:num w:numId="27">
    <w:abstractNumId w:val="11"/>
  </w:num>
  <w:num w:numId="28">
    <w:abstractNumId w:val="1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02"/>
    <w:rsid w:val="00165BD7"/>
    <w:rsid w:val="005C2002"/>
    <w:rsid w:val="00707956"/>
    <w:rsid w:val="00CE34AC"/>
    <w:rsid w:val="00E6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4529"/>
  <w15:chartTrackingRefBased/>
  <w15:docId w15:val="{863AD639-EE8F-478D-BB1E-4D44FEB2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7956"/>
  </w:style>
  <w:style w:type="table" w:customStyle="1" w:styleId="TableNormal">
    <w:name w:val="Table Normal"/>
    <w:uiPriority w:val="2"/>
    <w:semiHidden/>
    <w:unhideWhenUsed/>
    <w:qFormat/>
    <w:rsid w:val="007079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7956"/>
    <w:pPr>
      <w:widowControl w:val="0"/>
      <w:autoSpaceDE w:val="0"/>
      <w:autoSpaceDN w:val="0"/>
      <w:spacing w:after="0" w:line="240" w:lineRule="auto"/>
      <w:ind w:left="1503" w:right="1504" w:hang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79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707956"/>
    <w:pPr>
      <w:widowControl w:val="0"/>
      <w:autoSpaceDE w:val="0"/>
      <w:autoSpaceDN w:val="0"/>
      <w:spacing w:after="0" w:line="240" w:lineRule="auto"/>
      <w:ind w:left="1504" w:right="150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70795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7079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079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Гиперссылка1"/>
    <w:basedOn w:val="a0"/>
    <w:uiPriority w:val="99"/>
    <w:unhideWhenUsed/>
    <w:rsid w:val="0070795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07956"/>
    <w:rPr>
      <w:color w:val="605E5C"/>
      <w:shd w:val="clear" w:color="auto" w:fill="E1DFDD"/>
    </w:rPr>
  </w:style>
  <w:style w:type="character" w:styleId="a9">
    <w:name w:val="Hyperlink"/>
    <w:basedOn w:val="a0"/>
    <w:uiPriority w:val="99"/>
    <w:semiHidden/>
    <w:unhideWhenUsed/>
    <w:rsid w:val="00707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7158</Words>
  <Characters>40806</Characters>
  <Application>Microsoft Office Word</Application>
  <DocSecurity>0</DocSecurity>
  <Lines>340</Lines>
  <Paragraphs>95</Paragraphs>
  <ScaleCrop>false</ScaleCrop>
  <Company/>
  <LinksUpToDate>false</LinksUpToDate>
  <CharactersWithSpaces>47869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Комарова</dc:creator>
  <cp:keywords/>
  <dc:description/>
  <cp:lastModifiedBy>Ольга Комарова</cp:lastModifiedBy>
  <cp:revision>5</cp:revision>
  <dcterms:created xsi:type="dcterms:W3CDTF">2024-10-13T16:12:00Z</dcterms:created>
  <dcterms:modified xsi:type="dcterms:W3CDTF">2024-10-13T16:15:00Z</dcterms:modified>
</cp:coreProperties>
</file>